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C0E8C1" w14:textId="71E640A7" w:rsidR="0091257E" w:rsidRPr="00681052" w:rsidRDefault="0091257E" w:rsidP="0091257E">
      <w:pPr>
        <w:pStyle w:val="TreA"/>
        <w:rPr>
          <w:rFonts w:ascii="Times Roman" w:eastAsia="Times Roman" w:hAnsi="Times Roman" w:cs="Times Roman"/>
          <w:lang w:val="en-US"/>
        </w:rPr>
      </w:pPr>
      <w:r>
        <w:rPr>
          <w:rFonts w:ascii="Times Roman" w:hAnsi="Times Roman"/>
          <w:lang w:val="en-US"/>
        </w:rPr>
        <w:t>Table</w:t>
      </w:r>
      <w:r w:rsidR="00B65B7F">
        <w:rPr>
          <w:rFonts w:ascii="Times Roman" w:hAnsi="Times Roman"/>
          <w:lang w:val="en-US"/>
        </w:rPr>
        <w:t xml:space="preserve"> </w:t>
      </w:r>
      <w:r w:rsidR="00411FA9">
        <w:rPr>
          <w:rFonts w:ascii="Times Roman" w:hAnsi="Times Roman"/>
          <w:lang w:val="en-US"/>
        </w:rPr>
        <w:t>II</w:t>
      </w:r>
      <w:r>
        <w:rPr>
          <w:rFonts w:ascii="Times Roman" w:hAnsi="Times Roman"/>
          <w:lang w:val="en-US"/>
        </w:rPr>
        <w:t xml:space="preserve">. The impact of qualitative elements assessed at </w:t>
      </w:r>
      <w:r w:rsidR="0059246D">
        <w:rPr>
          <w:rFonts w:ascii="Times Roman" w:hAnsi="Times Roman"/>
          <w:lang w:val="en-US"/>
        </w:rPr>
        <w:t xml:space="preserve">three </w:t>
      </w:r>
      <w:r>
        <w:rPr>
          <w:rFonts w:ascii="Times Roman" w:hAnsi="Times Roman"/>
          <w:lang w:val="en-US"/>
        </w:rPr>
        <w:t xml:space="preserve">months </w:t>
      </w:r>
      <w:r w:rsidR="0059246D">
        <w:rPr>
          <w:rFonts w:ascii="Times Roman" w:hAnsi="Times Roman"/>
          <w:lang w:val="en-US"/>
        </w:rPr>
        <w:t xml:space="preserve">of age </w:t>
      </w:r>
      <w:r>
        <w:rPr>
          <w:rFonts w:ascii="Times Roman" w:hAnsi="Times Roman"/>
          <w:lang w:val="en-US"/>
        </w:rPr>
        <w:t>in the supine position on qualitative elements assessed at the age of 4</w:t>
      </w:r>
      <w:r w:rsidR="007D3463" w:rsidRPr="007D3463">
        <w:rPr>
          <w:rFonts w:ascii="Times Roman" w:hAnsi="Times Roman"/>
          <w:lang w:val="en-US"/>
        </w:rPr>
        <w:t>–</w:t>
      </w:r>
      <w:r>
        <w:rPr>
          <w:rFonts w:ascii="Times Roman" w:hAnsi="Times Roman"/>
          <w:lang w:val="en-US"/>
        </w:rPr>
        <w:t xml:space="preserve">5 months in </w:t>
      </w:r>
      <w:r w:rsidR="00392BE7" w:rsidRPr="00540764">
        <w:rPr>
          <w:rFonts w:ascii="Times Roman" w:hAnsi="Times Roman"/>
          <w:color w:val="000000" w:themeColor="text1"/>
          <w:lang w:val="en-US"/>
        </w:rPr>
        <w:t xml:space="preserve">the prone </w:t>
      </w:r>
      <w:r w:rsidR="00392BE7">
        <w:rPr>
          <w:rFonts w:ascii="Times Roman" w:hAnsi="Times Roman"/>
          <w:lang w:val="en-US"/>
        </w:rPr>
        <w:t xml:space="preserve">and </w:t>
      </w:r>
      <w:r>
        <w:rPr>
          <w:rFonts w:ascii="Times Roman" w:hAnsi="Times Roman"/>
          <w:lang w:val="en-US"/>
        </w:rPr>
        <w:t>supine position. For each pair of variables, the values of Cramer’s V coefficient</w:t>
      </w:r>
      <w:r w:rsidR="00944D43">
        <w:rPr>
          <w:rFonts w:ascii="Times Roman" w:hAnsi="Times Roman"/>
          <w:lang w:val="en-US"/>
        </w:rPr>
        <w:t>,</w:t>
      </w:r>
      <w:r>
        <w:rPr>
          <w:rFonts w:ascii="Times Roman" w:hAnsi="Times Roman"/>
          <w:lang w:val="en-US"/>
        </w:rPr>
        <w:t xml:space="preserve"> confidence interval</w:t>
      </w:r>
      <w:r w:rsidR="00944D43">
        <w:rPr>
          <w:rFonts w:ascii="Times Roman" w:hAnsi="Times Roman"/>
          <w:lang w:val="en-US"/>
        </w:rPr>
        <w:t>s,</w:t>
      </w:r>
      <w:r>
        <w:rPr>
          <w:rFonts w:ascii="Times Roman" w:hAnsi="Times Roman"/>
          <w:lang w:val="en-US"/>
        </w:rPr>
        <w:t xml:space="preserve"> and Goodman and Kruskal Tau coefficient</w:t>
      </w:r>
      <w:r w:rsidR="0070385B">
        <w:rPr>
          <w:rFonts w:ascii="Times Roman" w:hAnsi="Times Roman"/>
          <w:lang w:val="en-US"/>
        </w:rPr>
        <w:t>s</w:t>
      </w:r>
      <w:r>
        <w:rPr>
          <w:rFonts w:ascii="Times Roman" w:hAnsi="Times Roman"/>
          <w:lang w:val="en-US"/>
        </w:rPr>
        <w:t xml:space="preserve"> are given</w:t>
      </w:r>
      <w:r w:rsidR="007D3463">
        <w:rPr>
          <w:rFonts w:ascii="Times Roman" w:hAnsi="Times Roman"/>
          <w:lang w:val="en-US"/>
        </w:rPr>
        <w:t>,</w:t>
      </w:r>
      <w:r>
        <w:rPr>
          <w:rFonts w:ascii="Times Roman" w:hAnsi="Times Roman"/>
          <w:lang w:val="en-US"/>
        </w:rPr>
        <w:t xml:space="preserve"> along with exact p-value.</w:t>
      </w:r>
      <w:r w:rsidR="002D7FBD">
        <w:rPr>
          <w:rFonts w:ascii="Times Roman" w:hAnsi="Times Roman"/>
          <w:lang w:val="en-US"/>
        </w:rPr>
        <w:t xml:space="preserve"> The </w:t>
      </w:r>
      <w:r w:rsidR="00826DCC">
        <w:rPr>
          <w:rFonts w:ascii="Times Roman" w:hAnsi="Times Roman"/>
          <w:lang w:val="en-US"/>
        </w:rPr>
        <w:t>relatively strong</w:t>
      </w:r>
      <w:r w:rsidR="002D7FBD">
        <w:rPr>
          <w:rFonts w:ascii="Times Roman" w:hAnsi="Times Roman"/>
          <w:lang w:val="en-US"/>
        </w:rPr>
        <w:t xml:space="preserve"> correlations are marked with yellow.</w:t>
      </w:r>
    </w:p>
    <w:tbl>
      <w:tblPr>
        <w:tblStyle w:val="TableNormal1"/>
        <w:tblpPr w:leftFromText="141" w:rightFromText="141" w:vertAnchor="text" w:horzAnchor="margin" w:tblpXSpec="center" w:tblpY="328"/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026"/>
        <w:gridCol w:w="736"/>
        <w:gridCol w:w="1063"/>
        <w:gridCol w:w="1134"/>
        <w:gridCol w:w="850"/>
        <w:gridCol w:w="849"/>
        <w:gridCol w:w="893"/>
        <w:gridCol w:w="775"/>
        <w:gridCol w:w="1027"/>
        <w:gridCol w:w="1134"/>
        <w:gridCol w:w="850"/>
        <w:gridCol w:w="851"/>
        <w:gridCol w:w="850"/>
        <w:gridCol w:w="960"/>
      </w:tblGrid>
      <w:tr w:rsidR="00D316F9" w:rsidRPr="0060724E" w14:paraId="08571D2E" w14:textId="77777777" w:rsidTr="006D33FF">
        <w:trPr>
          <w:trHeight w:val="560"/>
        </w:trPr>
        <w:tc>
          <w:tcPr>
            <w:tcW w:w="2026" w:type="dxa"/>
            <w:vMerge w:val="restart"/>
            <w:shd w:val="clear" w:color="auto" w:fill="auto"/>
            <w:tcMar>
              <w:top w:w="0" w:type="dxa"/>
              <w:left w:w="144" w:type="dxa"/>
              <w:bottom w:w="0" w:type="dxa"/>
              <w:right w:w="144" w:type="dxa"/>
            </w:tcMar>
          </w:tcPr>
          <w:p w14:paraId="266633DE" w14:textId="77777777" w:rsidR="00D316F9" w:rsidRPr="0060724E" w:rsidRDefault="00D316F9" w:rsidP="00392BE7">
            <w:pPr>
              <w:pStyle w:val="Styltabeli2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60724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Qualitative characteristics in the supine</w:t>
            </w:r>
          </w:p>
          <w:p w14:paraId="4E67883E" w14:textId="39E08F89" w:rsidR="00D316F9" w:rsidRPr="0060724E" w:rsidRDefault="00D316F9" w:rsidP="008160AC">
            <w:pPr>
              <w:pStyle w:val="Styltabeli2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60724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position</w:t>
            </w:r>
          </w:p>
        </w:tc>
        <w:tc>
          <w:tcPr>
            <w:tcW w:w="736" w:type="dxa"/>
            <w:vMerge w:val="restart"/>
            <w:shd w:val="clear" w:color="auto" w:fill="auto"/>
            <w:tcMar>
              <w:top w:w="0" w:type="dxa"/>
              <w:left w:w="144" w:type="dxa"/>
              <w:bottom w:w="0" w:type="dxa"/>
              <w:right w:w="144" w:type="dxa"/>
            </w:tcMar>
          </w:tcPr>
          <w:p w14:paraId="74E28DC8" w14:textId="3C3C7FF9" w:rsidR="00D316F9" w:rsidRPr="0060724E" w:rsidRDefault="00D316F9" w:rsidP="007C47DE">
            <w:pPr>
              <w:pStyle w:val="Styltabeli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0724E">
              <w:rPr>
                <w:rFonts w:ascii="Times New Roman" w:hAnsi="Times New Roman" w:cs="Times New Roman"/>
                <w:sz w:val="16"/>
                <w:szCs w:val="16"/>
              </w:rPr>
              <w:t>Side of the body</w:t>
            </w:r>
          </w:p>
        </w:tc>
        <w:tc>
          <w:tcPr>
            <w:tcW w:w="7725" w:type="dxa"/>
            <w:gridSpan w:val="8"/>
          </w:tcPr>
          <w:p w14:paraId="70425139" w14:textId="566D787B" w:rsidR="00D316F9" w:rsidRPr="0060724E" w:rsidRDefault="00D316F9" w:rsidP="00392BE7">
            <w:pPr>
              <w:pStyle w:val="Styltabeli2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</w:pPr>
            <w:r w:rsidRPr="0060724E">
              <w:rPr>
                <w:rFonts w:ascii="Times New Roman" w:hAnsi="Times New Roman" w:cs="Times New Roman"/>
                <w:color w:val="auto"/>
                <w:sz w:val="16"/>
                <w:szCs w:val="16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4-5 month, the prone position</w:t>
            </w:r>
          </w:p>
        </w:tc>
        <w:tc>
          <w:tcPr>
            <w:tcW w:w="3511" w:type="dxa"/>
            <w:gridSpan w:val="4"/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69835DD" w14:textId="5AEB6209" w:rsidR="00D316F9" w:rsidRPr="0060724E" w:rsidRDefault="00D316F9" w:rsidP="00392BE7">
            <w:pPr>
              <w:pStyle w:val="Styltabeli2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60724E">
              <w:rPr>
                <w:rFonts w:ascii="Times New Roman" w:hAnsi="Times New Roman" w:cs="Times New Roman"/>
                <w:sz w:val="16"/>
                <w:szCs w:val="16"/>
              </w:rPr>
              <w:t>4-5 month, the supine position</w:t>
            </w:r>
          </w:p>
        </w:tc>
      </w:tr>
      <w:tr w:rsidR="00D316F9" w:rsidRPr="0060724E" w14:paraId="17D605D9" w14:textId="77777777" w:rsidTr="007C47DE">
        <w:trPr>
          <w:trHeight w:val="560"/>
        </w:trPr>
        <w:tc>
          <w:tcPr>
            <w:tcW w:w="2026" w:type="dxa"/>
            <w:vMerge/>
            <w:shd w:val="clear" w:color="auto" w:fill="auto"/>
            <w:tcMar>
              <w:top w:w="0" w:type="dxa"/>
              <w:left w:w="144" w:type="dxa"/>
              <w:bottom w:w="0" w:type="dxa"/>
              <w:right w:w="144" w:type="dxa"/>
            </w:tcMar>
          </w:tcPr>
          <w:p w14:paraId="1CCAB8CD" w14:textId="1E3D07F0" w:rsidR="00D316F9" w:rsidRPr="0060724E" w:rsidRDefault="00D316F9" w:rsidP="00392BE7">
            <w:pPr>
              <w:pStyle w:val="Styltabeli2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736" w:type="dxa"/>
            <w:vMerge/>
            <w:shd w:val="clear" w:color="auto" w:fill="auto"/>
            <w:tcMar>
              <w:top w:w="0" w:type="dxa"/>
              <w:left w:w="144" w:type="dxa"/>
              <w:bottom w:w="0" w:type="dxa"/>
              <w:right w:w="144" w:type="dxa"/>
            </w:tcMar>
          </w:tcPr>
          <w:p w14:paraId="28205662" w14:textId="5836753D" w:rsidR="00D316F9" w:rsidRPr="0060724E" w:rsidRDefault="00D316F9" w:rsidP="00392BE7">
            <w:pPr>
              <w:pStyle w:val="Styltabeli2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063" w:type="dxa"/>
          </w:tcPr>
          <w:p w14:paraId="002E24F7" w14:textId="31194E3C" w:rsidR="00D316F9" w:rsidRPr="0060724E" w:rsidRDefault="00D316F9" w:rsidP="00392BE7">
            <w:pPr>
              <w:pStyle w:val="Styltabeli2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60724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Upper limb on the facial side straightened - R</w:t>
            </w:r>
          </w:p>
        </w:tc>
        <w:tc>
          <w:tcPr>
            <w:tcW w:w="1134" w:type="dxa"/>
          </w:tcPr>
          <w:p w14:paraId="3317069C" w14:textId="32DB1057" w:rsidR="00D316F9" w:rsidRPr="0060724E" w:rsidRDefault="00D316F9" w:rsidP="00392BE7">
            <w:pPr>
              <w:pStyle w:val="Styltabeli2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60724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Upper limb on the facial side straightened - L</w:t>
            </w:r>
          </w:p>
        </w:tc>
        <w:tc>
          <w:tcPr>
            <w:tcW w:w="850" w:type="dxa"/>
          </w:tcPr>
          <w:p w14:paraId="2720E554" w14:textId="190EAA75" w:rsidR="00D316F9" w:rsidRPr="0060724E" w:rsidRDefault="00D316F9" w:rsidP="00392BE7">
            <w:pPr>
              <w:pStyle w:val="Styltabeli2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60724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Lower limb on the facial side bent; support on a knee - R</w:t>
            </w:r>
          </w:p>
        </w:tc>
        <w:tc>
          <w:tcPr>
            <w:tcW w:w="849" w:type="dxa"/>
          </w:tcPr>
          <w:p w14:paraId="604E70F4" w14:textId="62ADFD9A" w:rsidR="00D316F9" w:rsidRPr="0060724E" w:rsidRDefault="00D316F9" w:rsidP="00392BE7">
            <w:pPr>
              <w:pStyle w:val="Styltabeli2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60724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Lower limb on the facial side bent; support on a knee L</w:t>
            </w:r>
          </w:p>
        </w:tc>
        <w:tc>
          <w:tcPr>
            <w:tcW w:w="893" w:type="dxa"/>
          </w:tcPr>
          <w:p w14:paraId="078A3D88" w14:textId="47E6F880" w:rsidR="00D316F9" w:rsidRPr="0060724E" w:rsidRDefault="00D316F9" w:rsidP="00392BE7">
            <w:pPr>
              <w:pStyle w:val="Styltabeli2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60724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Supports on the elbow on the occipital side - R</w:t>
            </w:r>
          </w:p>
        </w:tc>
        <w:tc>
          <w:tcPr>
            <w:tcW w:w="775" w:type="dxa"/>
          </w:tcPr>
          <w:p w14:paraId="0A1B804F" w14:textId="02D83480" w:rsidR="00D316F9" w:rsidRPr="0060724E" w:rsidRDefault="00D316F9" w:rsidP="00392BE7">
            <w:pPr>
              <w:pStyle w:val="Styltabeli2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60724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Supports on the elbow on the occipital side - L</w:t>
            </w:r>
          </w:p>
        </w:tc>
        <w:tc>
          <w:tcPr>
            <w:tcW w:w="1027" w:type="dxa"/>
          </w:tcPr>
          <w:p w14:paraId="24CF627E" w14:textId="3B62B87D" w:rsidR="00D316F9" w:rsidRPr="0060724E" w:rsidRDefault="00D316F9" w:rsidP="00392BE7">
            <w:pPr>
              <w:pStyle w:val="Styltabeli2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60724E">
              <w:rPr>
                <w:rFonts w:ascii="Times New Roman" w:hAnsi="Times New Roman" w:cs="Times New Roman"/>
                <w:sz w:val="16"/>
                <w:szCs w:val="16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Lower limb on the occipital side s</w:t>
            </w:r>
            <w:r w:rsidRPr="0060724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traightened</w:t>
            </w:r>
            <w:r w:rsidRPr="0060724E">
              <w:rPr>
                <w:rFonts w:ascii="Times New Roman" w:hAnsi="Times New Roman" w:cs="Times New Roman"/>
                <w:sz w:val="16"/>
                <w:szCs w:val="16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 - R</w:t>
            </w:r>
          </w:p>
        </w:tc>
        <w:tc>
          <w:tcPr>
            <w:tcW w:w="1134" w:type="dxa"/>
          </w:tcPr>
          <w:p w14:paraId="3CA2352B" w14:textId="77777777" w:rsidR="00D316F9" w:rsidRPr="0060724E" w:rsidRDefault="00D316F9" w:rsidP="00392BE7">
            <w:pPr>
              <w:pStyle w:val="Styltabeli2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</w:pPr>
            <w:r w:rsidRPr="0060724E">
              <w:rPr>
                <w:rFonts w:ascii="Times New Roman" w:hAnsi="Times New Roman" w:cs="Times New Roman"/>
                <w:sz w:val="16"/>
                <w:szCs w:val="16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Lower limb on the occipital </w:t>
            </w:r>
          </w:p>
          <w:p w14:paraId="493AFA5A" w14:textId="77777777" w:rsidR="00D316F9" w:rsidRPr="0060724E" w:rsidRDefault="00D316F9" w:rsidP="00392BE7">
            <w:pPr>
              <w:pStyle w:val="Styltabeli2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</w:pPr>
            <w:r w:rsidRPr="0060724E">
              <w:rPr>
                <w:rFonts w:ascii="Times New Roman" w:hAnsi="Times New Roman" w:cs="Times New Roman"/>
                <w:sz w:val="16"/>
                <w:szCs w:val="16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side </w:t>
            </w:r>
          </w:p>
          <w:p w14:paraId="5E4E21BB" w14:textId="0638B9C2" w:rsidR="00D316F9" w:rsidRPr="0060724E" w:rsidRDefault="00D316F9" w:rsidP="00392BE7">
            <w:pPr>
              <w:pStyle w:val="Styltabeli2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60724E">
              <w:rPr>
                <w:rFonts w:ascii="Times New Roman" w:hAnsi="Times New Roman" w:cs="Times New Roman"/>
                <w:sz w:val="16"/>
                <w:szCs w:val="16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s</w:t>
            </w:r>
            <w:r w:rsidRPr="0060724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traightened</w:t>
            </w:r>
            <w:r w:rsidRPr="0060724E">
              <w:rPr>
                <w:rFonts w:ascii="Times New Roman" w:hAnsi="Times New Roman" w:cs="Times New Roman"/>
                <w:sz w:val="16"/>
                <w:szCs w:val="16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 - L</w:t>
            </w:r>
          </w:p>
        </w:tc>
        <w:tc>
          <w:tcPr>
            <w:tcW w:w="850" w:type="dxa"/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B9EB322" w14:textId="2C85EF62" w:rsidR="00D316F9" w:rsidRPr="0060724E" w:rsidRDefault="00D316F9" w:rsidP="00392BE7">
            <w:pPr>
              <w:pStyle w:val="Styltabeli2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60724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Crosses the center line to the R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24B0EC6" w14:textId="293D4E81" w:rsidR="00D316F9" w:rsidRPr="0060724E" w:rsidRDefault="00D316F9" w:rsidP="00392BE7">
            <w:pPr>
              <w:pStyle w:val="Styltabeli2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60724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Crosses the center line to the L</w:t>
            </w:r>
          </w:p>
        </w:tc>
        <w:tc>
          <w:tcPr>
            <w:tcW w:w="850" w:type="dxa"/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482794D" w14:textId="2FF984C7" w:rsidR="00D316F9" w:rsidRPr="0060724E" w:rsidRDefault="00D316F9" w:rsidP="00392BE7">
            <w:pPr>
              <w:pStyle w:val="Styltabeli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0724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Whole palm grip  R</w:t>
            </w:r>
          </w:p>
        </w:tc>
        <w:tc>
          <w:tcPr>
            <w:tcW w:w="960" w:type="dxa"/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C7461BA" w14:textId="12679EF0" w:rsidR="00D316F9" w:rsidRPr="0060724E" w:rsidRDefault="00D316F9" w:rsidP="00392BE7">
            <w:pPr>
              <w:pStyle w:val="Styltabeli2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60724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Whole palm grip  L</w:t>
            </w:r>
          </w:p>
        </w:tc>
      </w:tr>
      <w:tr w:rsidR="0089699E" w:rsidRPr="0060724E" w14:paraId="7FCAF3E3" w14:textId="77777777" w:rsidTr="00F938D6">
        <w:trPr>
          <w:trHeight w:val="484"/>
        </w:trPr>
        <w:tc>
          <w:tcPr>
            <w:tcW w:w="2026" w:type="dxa"/>
            <w:shd w:val="clear" w:color="auto" w:fill="auto"/>
            <w:tcMar>
              <w:top w:w="0" w:type="dxa"/>
              <w:left w:w="144" w:type="dxa"/>
              <w:bottom w:w="0" w:type="dxa"/>
              <w:right w:w="144" w:type="dxa"/>
            </w:tcMar>
          </w:tcPr>
          <w:p w14:paraId="08AB1141" w14:textId="77777777" w:rsidR="00251478" w:rsidRPr="0060724E" w:rsidRDefault="00251478" w:rsidP="00251478">
            <w:pPr>
              <w:pStyle w:val="Styltabeli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0724E">
              <w:rPr>
                <w:rFonts w:ascii="Times New Roman" w:hAnsi="Times New Roman" w:cs="Times New Roman"/>
                <w:sz w:val="16"/>
                <w:szCs w:val="16"/>
              </w:rPr>
              <w:t>Head symmetry Y/N</w:t>
            </w:r>
          </w:p>
        </w:tc>
        <w:tc>
          <w:tcPr>
            <w:tcW w:w="736" w:type="dxa"/>
            <w:shd w:val="clear" w:color="auto" w:fill="auto"/>
            <w:tcMar>
              <w:top w:w="0" w:type="dxa"/>
              <w:left w:w="144" w:type="dxa"/>
              <w:bottom w:w="0" w:type="dxa"/>
              <w:right w:w="144" w:type="dxa"/>
            </w:tcMar>
          </w:tcPr>
          <w:p w14:paraId="25C19FAA" w14:textId="77777777" w:rsidR="00251478" w:rsidRPr="0060724E" w:rsidRDefault="00251478" w:rsidP="00251478">
            <w:pPr>
              <w:pStyle w:val="Styltabeli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0724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63" w:type="dxa"/>
          </w:tcPr>
          <w:p w14:paraId="6B47B02C" w14:textId="77777777" w:rsidR="000739F2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60724E">
              <w:rPr>
                <w:rFonts w:cs="Times New Roman"/>
                <w:sz w:val="16"/>
                <w:szCs w:val="16"/>
              </w:rPr>
              <w:t xml:space="preserve">0.3630 </w:t>
            </w:r>
          </w:p>
          <w:p w14:paraId="5512D352" w14:textId="77777777" w:rsidR="000739F2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60724E">
              <w:rPr>
                <w:rFonts w:cs="Times New Roman"/>
                <w:sz w:val="16"/>
                <w:szCs w:val="16"/>
              </w:rPr>
              <w:t xml:space="preserve">(0.1374-0.5886); 0.0012; </w:t>
            </w:r>
          </w:p>
          <w:p w14:paraId="6D1F8D4E" w14:textId="5FAEEEFA" w:rsidR="00251478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60724E">
              <w:rPr>
                <w:rFonts w:cs="Times New Roman"/>
                <w:sz w:val="16"/>
                <w:szCs w:val="16"/>
              </w:rPr>
              <w:t>0.1318</w:t>
            </w:r>
          </w:p>
        </w:tc>
        <w:tc>
          <w:tcPr>
            <w:tcW w:w="1134" w:type="dxa"/>
          </w:tcPr>
          <w:p w14:paraId="53FA9411" w14:textId="77777777" w:rsidR="000739F2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60724E">
              <w:rPr>
                <w:rFonts w:cs="Times New Roman"/>
                <w:sz w:val="16"/>
                <w:szCs w:val="16"/>
              </w:rPr>
              <w:t xml:space="preserve">0.3619 </w:t>
            </w:r>
          </w:p>
          <w:p w14:paraId="13BB8358" w14:textId="77777777" w:rsidR="000739F2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60724E">
              <w:rPr>
                <w:rFonts w:cs="Times New Roman"/>
                <w:sz w:val="16"/>
                <w:szCs w:val="16"/>
              </w:rPr>
              <w:t>(0.1307-</w:t>
            </w:r>
          </w:p>
          <w:p w14:paraId="24E392BB" w14:textId="77777777" w:rsidR="000739F2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60724E">
              <w:rPr>
                <w:rFonts w:cs="Times New Roman"/>
                <w:sz w:val="16"/>
                <w:szCs w:val="16"/>
              </w:rPr>
              <w:t xml:space="preserve">0.5730); </w:t>
            </w:r>
          </w:p>
          <w:p w14:paraId="08B0FFA7" w14:textId="77777777" w:rsidR="000739F2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60724E">
              <w:rPr>
                <w:rFonts w:cs="Times New Roman"/>
                <w:sz w:val="16"/>
                <w:szCs w:val="16"/>
              </w:rPr>
              <w:t xml:space="preserve">0.0015; </w:t>
            </w:r>
          </w:p>
          <w:p w14:paraId="6CB52ECA" w14:textId="46997882" w:rsidR="00251478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60724E">
              <w:rPr>
                <w:rFonts w:cs="Times New Roman"/>
                <w:sz w:val="16"/>
                <w:szCs w:val="16"/>
              </w:rPr>
              <w:t>0.1309</w:t>
            </w:r>
          </w:p>
        </w:tc>
        <w:tc>
          <w:tcPr>
            <w:tcW w:w="850" w:type="dxa"/>
            <w:shd w:val="clear" w:color="auto" w:fill="FFF2CC" w:themeFill="accent4" w:themeFillTint="33"/>
          </w:tcPr>
          <w:p w14:paraId="14E8C83C" w14:textId="49EE8DFD" w:rsidR="00251478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60724E">
              <w:rPr>
                <w:rFonts w:cs="Times New Roman"/>
                <w:sz w:val="16"/>
                <w:szCs w:val="16"/>
              </w:rPr>
              <w:t>0.4267 (0.2052-0.6482); 0.0002; 0.1821</w:t>
            </w:r>
          </w:p>
        </w:tc>
        <w:tc>
          <w:tcPr>
            <w:tcW w:w="849" w:type="dxa"/>
          </w:tcPr>
          <w:p w14:paraId="6A6C61F5" w14:textId="77777777" w:rsidR="00251478" w:rsidRPr="0060724E" w:rsidRDefault="00251478" w:rsidP="00251478">
            <w:pPr>
              <w:rPr>
                <w:rFonts w:cs="Times New Roman"/>
                <w:sz w:val="16"/>
                <w:szCs w:val="16"/>
              </w:rPr>
            </w:pPr>
            <w:r w:rsidRPr="0060724E">
              <w:rPr>
                <w:rFonts w:cs="Times New Roman"/>
                <w:sz w:val="16"/>
                <w:szCs w:val="16"/>
              </w:rPr>
              <w:t>0.3855 (0.1559-0.6171); 0.0000; 0.1486</w:t>
            </w:r>
          </w:p>
          <w:p w14:paraId="6AF7711E" w14:textId="77777777" w:rsidR="00251478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893" w:type="dxa"/>
            <w:shd w:val="clear" w:color="auto" w:fill="FFF2CC" w:themeFill="accent4" w:themeFillTint="33"/>
          </w:tcPr>
          <w:p w14:paraId="5F2ABCD6" w14:textId="032B9EC5" w:rsidR="00251478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60724E">
              <w:rPr>
                <w:rFonts w:cs="Times New Roman"/>
                <w:sz w:val="16"/>
                <w:szCs w:val="16"/>
              </w:rPr>
              <w:t>0</w:t>
            </w:r>
            <w:r w:rsidRPr="002B6809">
              <w:rPr>
                <w:sz w:val="16"/>
                <w:shd w:val="clear" w:color="auto" w:fill="FFF2CC" w:themeFill="accent4" w:themeFillTint="33"/>
              </w:rPr>
              <w:t>.4548 (0.2289-0.6808); 0.0001; 0.1648</w:t>
            </w:r>
          </w:p>
        </w:tc>
        <w:tc>
          <w:tcPr>
            <w:tcW w:w="775" w:type="dxa"/>
          </w:tcPr>
          <w:p w14:paraId="54CD8F4D" w14:textId="748998B5" w:rsidR="00251478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60724E">
              <w:rPr>
                <w:rFonts w:cs="Times New Roman"/>
                <w:sz w:val="16"/>
                <w:szCs w:val="16"/>
              </w:rPr>
              <w:t>0.3651 (0.1292-0.6011); 0.0016; 0.2069</w:t>
            </w:r>
          </w:p>
        </w:tc>
        <w:tc>
          <w:tcPr>
            <w:tcW w:w="1027" w:type="dxa"/>
          </w:tcPr>
          <w:p w14:paraId="7EAE9953" w14:textId="77777777" w:rsidR="003A6369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60724E">
              <w:rPr>
                <w:rFonts w:cs="Times New Roman"/>
                <w:sz w:val="16"/>
                <w:szCs w:val="16"/>
              </w:rPr>
              <w:t xml:space="preserve">0.3173 (0.0778-0.5568); 0.0059; </w:t>
            </w:r>
          </w:p>
          <w:p w14:paraId="4B5BFC8D" w14:textId="19481DDE" w:rsidR="00251478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60724E">
              <w:rPr>
                <w:rFonts w:cs="Times New Roman"/>
                <w:sz w:val="16"/>
                <w:szCs w:val="16"/>
              </w:rPr>
              <w:t>0.1333</w:t>
            </w:r>
          </w:p>
        </w:tc>
        <w:tc>
          <w:tcPr>
            <w:tcW w:w="1134" w:type="dxa"/>
          </w:tcPr>
          <w:p w14:paraId="68ADFF82" w14:textId="77777777" w:rsidR="003A6369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60724E">
              <w:rPr>
                <w:rFonts w:cs="Times New Roman"/>
                <w:sz w:val="16"/>
                <w:szCs w:val="16"/>
              </w:rPr>
              <w:t xml:space="preserve">0.2942 </w:t>
            </w:r>
          </w:p>
          <w:p w14:paraId="0DF2D2A8" w14:textId="77777777" w:rsidR="003A6369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60724E">
              <w:rPr>
                <w:rFonts w:cs="Times New Roman"/>
                <w:sz w:val="16"/>
                <w:szCs w:val="16"/>
              </w:rPr>
              <w:t>(0.0613-</w:t>
            </w:r>
          </w:p>
          <w:p w14:paraId="4CDAFF3E" w14:textId="77777777" w:rsidR="003A6369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60724E">
              <w:rPr>
                <w:rFonts w:cs="Times New Roman"/>
                <w:sz w:val="16"/>
                <w:szCs w:val="16"/>
              </w:rPr>
              <w:t xml:space="preserve">0.5270); </w:t>
            </w:r>
          </w:p>
          <w:p w14:paraId="77088F6B" w14:textId="77777777" w:rsidR="003A6369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60724E">
              <w:rPr>
                <w:rFonts w:cs="Times New Roman"/>
                <w:sz w:val="16"/>
                <w:szCs w:val="16"/>
              </w:rPr>
              <w:t xml:space="preserve">0.0085; </w:t>
            </w:r>
          </w:p>
          <w:p w14:paraId="66F43A02" w14:textId="7573D03C" w:rsidR="00251478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60724E">
              <w:rPr>
                <w:rFonts w:cs="Times New Roman"/>
                <w:sz w:val="16"/>
                <w:szCs w:val="16"/>
              </w:rPr>
              <w:t>0.1007</w:t>
            </w:r>
          </w:p>
        </w:tc>
        <w:tc>
          <w:tcPr>
            <w:tcW w:w="850" w:type="dxa"/>
            <w:shd w:val="clear" w:color="auto" w:fill="auto"/>
            <w:tcMar>
              <w:top w:w="0" w:type="dxa"/>
              <w:left w:w="144" w:type="dxa"/>
              <w:bottom w:w="0" w:type="dxa"/>
              <w:right w:w="144" w:type="dxa"/>
            </w:tcMar>
          </w:tcPr>
          <w:p w14:paraId="10170751" w14:textId="2C490C18" w:rsidR="00251478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60724E">
              <w:rPr>
                <w:rFonts w:cs="Times New Roman"/>
                <w:sz w:val="16"/>
                <w:szCs w:val="16"/>
              </w:rPr>
              <w:t>0.2942 (0.0613</w:t>
            </w:r>
            <w:r w:rsidR="0055351C" w:rsidRPr="0060724E">
              <w:rPr>
                <w:rFonts w:cs="Times New Roman"/>
                <w:sz w:val="16"/>
                <w:szCs w:val="16"/>
              </w:rPr>
              <w:t>-</w:t>
            </w:r>
            <w:r w:rsidRPr="0060724E">
              <w:rPr>
                <w:rFonts w:cs="Times New Roman"/>
                <w:sz w:val="16"/>
                <w:szCs w:val="16"/>
              </w:rPr>
              <w:t>0.5270); 0.0865;</w:t>
            </w:r>
          </w:p>
          <w:p w14:paraId="5E8057A3" w14:textId="77777777" w:rsidR="00251478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60724E">
              <w:rPr>
                <w:rFonts w:cs="Times New Roman"/>
                <w:sz w:val="16"/>
                <w:szCs w:val="16"/>
              </w:rPr>
              <w:t>0.0071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left w:w="144" w:type="dxa"/>
              <w:bottom w:w="0" w:type="dxa"/>
              <w:right w:w="144" w:type="dxa"/>
            </w:tcMar>
          </w:tcPr>
          <w:p w14:paraId="7CAEDE4E" w14:textId="0961C352" w:rsidR="00251478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60724E">
              <w:rPr>
                <w:rFonts w:cs="Times New Roman"/>
                <w:sz w:val="16"/>
                <w:szCs w:val="16"/>
              </w:rPr>
              <w:t>0.2629 (0.0385</w:t>
            </w:r>
            <w:r w:rsidR="0055351C" w:rsidRPr="0060724E">
              <w:rPr>
                <w:rFonts w:cs="Times New Roman"/>
                <w:sz w:val="16"/>
                <w:szCs w:val="16"/>
              </w:rPr>
              <w:t>-</w:t>
            </w:r>
            <w:r w:rsidRPr="0060724E">
              <w:rPr>
                <w:rFonts w:cs="Times New Roman"/>
                <w:sz w:val="16"/>
                <w:szCs w:val="16"/>
              </w:rPr>
              <w:t>0.4873); 0.0691;</w:t>
            </w:r>
          </w:p>
          <w:p w14:paraId="5B934B39" w14:textId="77777777" w:rsidR="00251478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60724E">
              <w:rPr>
                <w:rFonts w:cs="Times New Roman"/>
                <w:sz w:val="16"/>
                <w:szCs w:val="16"/>
              </w:rPr>
              <w:t>0.0120</w:t>
            </w:r>
          </w:p>
        </w:tc>
        <w:tc>
          <w:tcPr>
            <w:tcW w:w="850" w:type="dxa"/>
            <w:shd w:val="clear" w:color="auto" w:fill="auto"/>
            <w:tcMar>
              <w:top w:w="0" w:type="dxa"/>
              <w:left w:w="144" w:type="dxa"/>
              <w:bottom w:w="0" w:type="dxa"/>
              <w:right w:w="144" w:type="dxa"/>
            </w:tcMar>
          </w:tcPr>
          <w:p w14:paraId="3CB9B155" w14:textId="068EE906" w:rsidR="00251478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60724E">
              <w:rPr>
                <w:rFonts w:cs="Times New Roman"/>
                <w:sz w:val="16"/>
                <w:szCs w:val="16"/>
              </w:rPr>
              <w:t>0.3619 (0.1307</w:t>
            </w:r>
            <w:r w:rsidR="0055351C" w:rsidRPr="0060724E">
              <w:rPr>
                <w:rFonts w:cs="Times New Roman"/>
                <w:sz w:val="16"/>
                <w:szCs w:val="16"/>
              </w:rPr>
              <w:t>-</w:t>
            </w:r>
            <w:r w:rsidRPr="0060724E">
              <w:rPr>
                <w:rFonts w:cs="Times New Roman"/>
                <w:sz w:val="16"/>
                <w:szCs w:val="16"/>
              </w:rPr>
              <w:t>0.5930); 0.1309;</w:t>
            </w:r>
          </w:p>
          <w:p w14:paraId="3AD4EBBC" w14:textId="77777777" w:rsidR="00251478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60724E">
              <w:rPr>
                <w:rFonts w:cs="Times New Roman"/>
                <w:sz w:val="16"/>
                <w:szCs w:val="16"/>
              </w:rPr>
              <w:t>0.0013</w:t>
            </w:r>
          </w:p>
        </w:tc>
        <w:tc>
          <w:tcPr>
            <w:tcW w:w="960" w:type="dxa"/>
            <w:shd w:val="clear" w:color="auto" w:fill="auto"/>
            <w:tcMar>
              <w:top w:w="0" w:type="dxa"/>
              <w:left w:w="144" w:type="dxa"/>
              <w:bottom w:w="0" w:type="dxa"/>
              <w:right w:w="144" w:type="dxa"/>
            </w:tcMar>
          </w:tcPr>
          <w:p w14:paraId="15646DAE" w14:textId="60D57E55" w:rsidR="00251478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60724E">
              <w:rPr>
                <w:rFonts w:cs="Times New Roman"/>
                <w:sz w:val="16"/>
                <w:szCs w:val="16"/>
              </w:rPr>
              <w:t xml:space="preserve">0.2418 (0.0026–0.4810); 0.0585; </w:t>
            </w:r>
          </w:p>
          <w:p w14:paraId="48D072A5" w14:textId="77777777" w:rsidR="00251478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60724E">
              <w:rPr>
                <w:rFonts w:cs="Times New Roman"/>
                <w:sz w:val="16"/>
                <w:szCs w:val="16"/>
              </w:rPr>
              <w:t>0.0243</w:t>
            </w:r>
          </w:p>
        </w:tc>
      </w:tr>
      <w:tr w:rsidR="0089699E" w:rsidRPr="0060724E" w14:paraId="0A3F63FE" w14:textId="77777777" w:rsidTr="00F938D6">
        <w:trPr>
          <w:trHeight w:val="420"/>
        </w:trPr>
        <w:tc>
          <w:tcPr>
            <w:tcW w:w="2026" w:type="dxa"/>
            <w:shd w:val="clear" w:color="auto" w:fill="auto"/>
            <w:tcMar>
              <w:top w:w="0" w:type="dxa"/>
              <w:left w:w="144" w:type="dxa"/>
              <w:bottom w:w="0" w:type="dxa"/>
              <w:right w:w="144" w:type="dxa"/>
            </w:tcMar>
          </w:tcPr>
          <w:p w14:paraId="27FB4467" w14:textId="795C75F7" w:rsidR="00251478" w:rsidRPr="0060724E" w:rsidRDefault="00251478" w:rsidP="00251478">
            <w:pPr>
              <w:pStyle w:val="Styltabeli2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60724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Spine in extension, Y/N</w:t>
            </w:r>
          </w:p>
        </w:tc>
        <w:tc>
          <w:tcPr>
            <w:tcW w:w="736" w:type="dxa"/>
            <w:shd w:val="clear" w:color="auto" w:fill="auto"/>
            <w:tcMar>
              <w:top w:w="0" w:type="dxa"/>
              <w:left w:w="144" w:type="dxa"/>
              <w:bottom w:w="0" w:type="dxa"/>
              <w:right w:w="144" w:type="dxa"/>
            </w:tcMar>
          </w:tcPr>
          <w:p w14:paraId="6D7BDD7C" w14:textId="77777777" w:rsidR="00251478" w:rsidRPr="0060724E" w:rsidRDefault="00251478" w:rsidP="00251478">
            <w:pPr>
              <w:pStyle w:val="Styltabeli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0724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63" w:type="dxa"/>
            <w:shd w:val="clear" w:color="auto" w:fill="FFF2CC" w:themeFill="accent4" w:themeFillTint="33"/>
          </w:tcPr>
          <w:p w14:paraId="59C0D193" w14:textId="77777777" w:rsidR="000739F2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60724E">
              <w:rPr>
                <w:rFonts w:cs="Times New Roman"/>
                <w:sz w:val="16"/>
                <w:szCs w:val="16"/>
              </w:rPr>
              <w:t xml:space="preserve">0.4552 </w:t>
            </w:r>
          </w:p>
          <w:p w14:paraId="4B0BE062" w14:textId="77777777" w:rsidR="000739F2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60724E">
              <w:rPr>
                <w:rFonts w:cs="Times New Roman"/>
                <w:sz w:val="16"/>
                <w:szCs w:val="16"/>
              </w:rPr>
              <w:t xml:space="preserve">(0.2539-0.06565); 0.0000; </w:t>
            </w:r>
          </w:p>
          <w:p w14:paraId="48096705" w14:textId="30912381" w:rsidR="00251478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60724E">
              <w:rPr>
                <w:rFonts w:cs="Times New Roman"/>
                <w:sz w:val="16"/>
                <w:szCs w:val="16"/>
              </w:rPr>
              <w:t>0.2072</w:t>
            </w:r>
          </w:p>
        </w:tc>
        <w:tc>
          <w:tcPr>
            <w:tcW w:w="1134" w:type="dxa"/>
            <w:shd w:val="clear" w:color="auto" w:fill="FFF2CC" w:themeFill="accent4" w:themeFillTint="33"/>
          </w:tcPr>
          <w:p w14:paraId="528C277A" w14:textId="77777777" w:rsidR="00775CFF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60724E">
              <w:rPr>
                <w:rFonts w:cs="Times New Roman"/>
                <w:sz w:val="16"/>
                <w:szCs w:val="16"/>
              </w:rPr>
              <w:t xml:space="preserve">0.4174 </w:t>
            </w:r>
          </w:p>
          <w:p w14:paraId="0264C81F" w14:textId="77777777" w:rsidR="00775CFF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60724E">
              <w:rPr>
                <w:rFonts w:cs="Times New Roman"/>
                <w:sz w:val="16"/>
                <w:szCs w:val="16"/>
              </w:rPr>
              <w:t>(0.2120-</w:t>
            </w:r>
          </w:p>
          <w:p w14:paraId="2D968A75" w14:textId="77777777" w:rsidR="00775CFF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60724E">
              <w:rPr>
                <w:rFonts w:cs="Times New Roman"/>
                <w:sz w:val="16"/>
                <w:szCs w:val="16"/>
              </w:rPr>
              <w:t xml:space="preserve">0.6228); </w:t>
            </w:r>
          </w:p>
          <w:p w14:paraId="5CE0F45A" w14:textId="77777777" w:rsidR="00775CFF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60724E">
              <w:rPr>
                <w:rFonts w:cs="Times New Roman"/>
                <w:sz w:val="16"/>
                <w:szCs w:val="16"/>
              </w:rPr>
              <w:t>0.0002;</w:t>
            </w:r>
          </w:p>
          <w:p w14:paraId="50C44F8A" w14:textId="7E63FCAA" w:rsidR="00251478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60724E">
              <w:rPr>
                <w:rFonts w:cs="Times New Roman"/>
                <w:sz w:val="16"/>
                <w:szCs w:val="16"/>
              </w:rPr>
              <w:t xml:space="preserve"> 0.1742</w:t>
            </w:r>
          </w:p>
        </w:tc>
        <w:tc>
          <w:tcPr>
            <w:tcW w:w="850" w:type="dxa"/>
            <w:shd w:val="clear" w:color="auto" w:fill="FFF2CC" w:themeFill="accent4" w:themeFillTint="33"/>
          </w:tcPr>
          <w:p w14:paraId="2C93F719" w14:textId="5FCA06A3" w:rsidR="00251478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2B6809">
              <w:rPr>
                <w:sz w:val="16"/>
              </w:rPr>
              <w:t>0.5693</w:t>
            </w:r>
            <w:r w:rsidRPr="0060724E">
              <w:rPr>
                <w:rFonts w:cs="Times New Roman"/>
                <w:sz w:val="16"/>
                <w:szCs w:val="16"/>
              </w:rPr>
              <w:t xml:space="preserve"> (0.3851-0.7535); 0.0000; 0.3241</w:t>
            </w:r>
          </w:p>
        </w:tc>
        <w:tc>
          <w:tcPr>
            <w:tcW w:w="849" w:type="dxa"/>
            <w:shd w:val="clear" w:color="auto" w:fill="FFF2CC" w:themeFill="accent4" w:themeFillTint="33"/>
          </w:tcPr>
          <w:p w14:paraId="7F6B5C1C" w14:textId="5AF6DF9A" w:rsidR="00251478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60724E">
              <w:rPr>
                <w:rFonts w:cs="Times New Roman"/>
                <w:sz w:val="16"/>
                <w:szCs w:val="16"/>
              </w:rPr>
              <w:t>0.4461 (0.2452-0.6470); 0.0001; 0.1990</w:t>
            </w:r>
          </w:p>
        </w:tc>
        <w:tc>
          <w:tcPr>
            <w:tcW w:w="893" w:type="dxa"/>
            <w:shd w:val="clear" w:color="auto" w:fill="FFF2CC" w:themeFill="accent4" w:themeFillTint="33"/>
          </w:tcPr>
          <w:p w14:paraId="4FDB0784" w14:textId="2EB244CA" w:rsidR="00251478" w:rsidRPr="0060724E" w:rsidRDefault="00251478" w:rsidP="00540764">
            <w:pPr>
              <w:jc w:val="center"/>
              <w:rPr>
                <w:rFonts w:cs="Times New Roman"/>
                <w:sz w:val="16"/>
                <w:szCs w:val="16"/>
              </w:rPr>
            </w:pPr>
            <w:r w:rsidRPr="002B6809">
              <w:rPr>
                <w:sz w:val="16"/>
              </w:rPr>
              <w:t>0.5684</w:t>
            </w:r>
            <w:r w:rsidRPr="0060724E">
              <w:rPr>
                <w:rFonts w:cs="Times New Roman"/>
                <w:sz w:val="16"/>
                <w:szCs w:val="16"/>
              </w:rPr>
              <w:t xml:space="preserve"> (0.3867-0.7502); 0.0000;</w:t>
            </w:r>
          </w:p>
          <w:p w14:paraId="3333ACD0" w14:textId="20BC3EDA" w:rsidR="00251478" w:rsidRPr="0060724E" w:rsidRDefault="00251478" w:rsidP="009D69EB">
            <w:pPr>
              <w:jc w:val="center"/>
              <w:rPr>
                <w:rFonts w:cs="Times New Roman"/>
                <w:sz w:val="16"/>
                <w:szCs w:val="16"/>
              </w:rPr>
            </w:pPr>
            <w:r w:rsidRPr="0060724E">
              <w:rPr>
                <w:rFonts w:cs="Times New Roman"/>
                <w:sz w:val="16"/>
                <w:szCs w:val="16"/>
              </w:rPr>
              <w:t>0.3231</w:t>
            </w:r>
          </w:p>
        </w:tc>
        <w:tc>
          <w:tcPr>
            <w:tcW w:w="775" w:type="dxa"/>
            <w:shd w:val="clear" w:color="auto" w:fill="FFF2CC" w:themeFill="accent4" w:themeFillTint="33"/>
          </w:tcPr>
          <w:p w14:paraId="1EE82ABD" w14:textId="5DB45482" w:rsidR="00251478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2B6809">
              <w:rPr>
                <w:sz w:val="16"/>
              </w:rPr>
              <w:t>0.5082</w:t>
            </w:r>
            <w:r w:rsidRPr="0060724E">
              <w:rPr>
                <w:rFonts w:cs="Times New Roman"/>
                <w:sz w:val="16"/>
                <w:szCs w:val="16"/>
              </w:rPr>
              <w:t xml:space="preserve"> (0.3180-0.6984); 0.0000; 0.2583</w:t>
            </w:r>
          </w:p>
        </w:tc>
        <w:tc>
          <w:tcPr>
            <w:tcW w:w="1027" w:type="dxa"/>
          </w:tcPr>
          <w:p w14:paraId="2FF23F99" w14:textId="77777777" w:rsidR="003A6369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60724E">
              <w:rPr>
                <w:rFonts w:cs="Times New Roman"/>
                <w:sz w:val="16"/>
                <w:szCs w:val="16"/>
              </w:rPr>
              <w:t xml:space="preserve">0.3792 (0.1707-0.5877); 0.0007; </w:t>
            </w:r>
          </w:p>
          <w:p w14:paraId="1BF3AB35" w14:textId="6520A1F6" w:rsidR="00251478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60724E">
              <w:rPr>
                <w:rFonts w:cs="Times New Roman"/>
                <w:sz w:val="16"/>
                <w:szCs w:val="16"/>
              </w:rPr>
              <w:t>0.1438</w:t>
            </w:r>
          </w:p>
        </w:tc>
        <w:tc>
          <w:tcPr>
            <w:tcW w:w="1134" w:type="dxa"/>
          </w:tcPr>
          <w:p w14:paraId="2282ADE3" w14:textId="77777777" w:rsidR="003A6369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60724E">
              <w:rPr>
                <w:rFonts w:cs="Times New Roman"/>
                <w:sz w:val="16"/>
                <w:szCs w:val="16"/>
              </w:rPr>
              <w:t xml:space="preserve">0.3438 </w:t>
            </w:r>
          </w:p>
          <w:p w14:paraId="54D89EF1" w14:textId="77777777" w:rsidR="003A6369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60724E">
              <w:rPr>
                <w:rFonts w:cs="Times New Roman"/>
                <w:sz w:val="16"/>
                <w:szCs w:val="16"/>
              </w:rPr>
              <w:t>(0.1318-</w:t>
            </w:r>
          </w:p>
          <w:p w14:paraId="6D01FF3C" w14:textId="77777777" w:rsidR="003A6369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60724E">
              <w:rPr>
                <w:rFonts w:cs="Times New Roman"/>
                <w:sz w:val="16"/>
                <w:szCs w:val="16"/>
              </w:rPr>
              <w:t xml:space="preserve">0.5559); </w:t>
            </w:r>
          </w:p>
          <w:p w14:paraId="20298640" w14:textId="77777777" w:rsidR="003A6369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60724E">
              <w:rPr>
                <w:rFonts w:cs="Times New Roman"/>
                <w:sz w:val="16"/>
                <w:szCs w:val="16"/>
              </w:rPr>
              <w:t xml:space="preserve">0.0020; </w:t>
            </w:r>
          </w:p>
          <w:p w14:paraId="4FC18616" w14:textId="53AFF3D1" w:rsidR="00251478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60724E">
              <w:rPr>
                <w:rFonts w:cs="Times New Roman"/>
                <w:sz w:val="16"/>
                <w:szCs w:val="16"/>
              </w:rPr>
              <w:t>0.1182</w:t>
            </w:r>
          </w:p>
        </w:tc>
        <w:tc>
          <w:tcPr>
            <w:tcW w:w="850" w:type="dxa"/>
            <w:shd w:val="clear" w:color="auto" w:fill="auto"/>
            <w:tcMar>
              <w:top w:w="0" w:type="dxa"/>
              <w:left w:w="144" w:type="dxa"/>
              <w:bottom w:w="0" w:type="dxa"/>
              <w:right w:w="144" w:type="dxa"/>
            </w:tcMar>
          </w:tcPr>
          <w:p w14:paraId="43ECD57C" w14:textId="338E428E" w:rsidR="00251478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60724E">
              <w:rPr>
                <w:rFonts w:cs="Times New Roman"/>
                <w:sz w:val="16"/>
                <w:szCs w:val="16"/>
              </w:rPr>
              <w:t>0.3567 (0.1451</w:t>
            </w:r>
            <w:r w:rsidR="0055351C" w:rsidRPr="0060724E">
              <w:rPr>
                <w:rFonts w:cs="Times New Roman"/>
                <w:sz w:val="16"/>
                <w:szCs w:val="16"/>
              </w:rPr>
              <w:t>-</w:t>
            </w:r>
            <w:r w:rsidRPr="0060724E">
              <w:rPr>
                <w:rFonts w:cs="Times New Roman"/>
                <w:sz w:val="16"/>
                <w:szCs w:val="16"/>
              </w:rPr>
              <w:t>0.5683); 0.1272;</w:t>
            </w:r>
          </w:p>
          <w:p w14:paraId="6FC6BE33" w14:textId="77777777" w:rsidR="00251478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60724E">
              <w:rPr>
                <w:rFonts w:cs="Times New Roman"/>
                <w:sz w:val="16"/>
                <w:szCs w:val="16"/>
              </w:rPr>
              <w:t>0.0010</w:t>
            </w:r>
          </w:p>
        </w:tc>
        <w:tc>
          <w:tcPr>
            <w:tcW w:w="851" w:type="dxa"/>
            <w:shd w:val="clear" w:color="auto" w:fill="FFF2CC" w:themeFill="accent4" w:themeFillTint="33"/>
            <w:tcMar>
              <w:top w:w="0" w:type="dxa"/>
              <w:left w:w="144" w:type="dxa"/>
              <w:bottom w:w="0" w:type="dxa"/>
              <w:right w:w="144" w:type="dxa"/>
            </w:tcMar>
          </w:tcPr>
          <w:p w14:paraId="367BA7A9" w14:textId="739BFDFA" w:rsidR="00251478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60724E">
              <w:rPr>
                <w:rFonts w:cs="Times New Roman"/>
                <w:sz w:val="16"/>
                <w:szCs w:val="16"/>
              </w:rPr>
              <w:t>0.4620 (0.2619</w:t>
            </w:r>
            <w:r w:rsidR="0055351C" w:rsidRPr="0060724E">
              <w:rPr>
                <w:rFonts w:cs="Times New Roman"/>
                <w:sz w:val="16"/>
                <w:szCs w:val="16"/>
              </w:rPr>
              <w:t>-</w:t>
            </w:r>
            <w:r w:rsidRPr="0060724E">
              <w:rPr>
                <w:rFonts w:cs="Times New Roman"/>
                <w:sz w:val="16"/>
                <w:szCs w:val="16"/>
              </w:rPr>
              <w:t>0.6622); 0.2135;</w:t>
            </w:r>
          </w:p>
          <w:p w14:paraId="40DBBF0F" w14:textId="77777777" w:rsidR="00251478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60724E">
              <w:rPr>
                <w:rFonts w:cs="Times New Roman"/>
                <w:sz w:val="16"/>
                <w:szCs w:val="16"/>
              </w:rPr>
              <w:t>0.0000</w:t>
            </w:r>
          </w:p>
        </w:tc>
        <w:tc>
          <w:tcPr>
            <w:tcW w:w="850" w:type="dxa"/>
            <w:shd w:val="clear" w:color="auto" w:fill="FFF2CC" w:themeFill="accent4" w:themeFillTint="33"/>
            <w:tcMar>
              <w:top w:w="0" w:type="dxa"/>
              <w:left w:w="144" w:type="dxa"/>
              <w:bottom w:w="0" w:type="dxa"/>
              <w:right w:w="144" w:type="dxa"/>
            </w:tcMar>
          </w:tcPr>
          <w:p w14:paraId="493D72EC" w14:textId="426B4918" w:rsidR="00251478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60724E">
              <w:rPr>
                <w:rFonts w:cs="Times New Roman"/>
                <w:sz w:val="16"/>
                <w:szCs w:val="16"/>
              </w:rPr>
              <w:t>0.4788 (0.2811</w:t>
            </w:r>
            <w:r w:rsidR="0055351C" w:rsidRPr="0060724E">
              <w:rPr>
                <w:rFonts w:cs="Times New Roman"/>
                <w:sz w:val="16"/>
                <w:szCs w:val="16"/>
              </w:rPr>
              <w:t>-</w:t>
            </w:r>
            <w:r w:rsidRPr="0060724E">
              <w:rPr>
                <w:rFonts w:cs="Times New Roman"/>
                <w:sz w:val="16"/>
                <w:szCs w:val="16"/>
              </w:rPr>
              <w:t>0.6750); 0.2285;</w:t>
            </w:r>
          </w:p>
          <w:p w14:paraId="556EA4B8" w14:textId="77777777" w:rsidR="00251478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60724E">
              <w:rPr>
                <w:rFonts w:cs="Times New Roman"/>
                <w:sz w:val="16"/>
                <w:szCs w:val="16"/>
              </w:rPr>
              <w:t>0.0000</w:t>
            </w:r>
          </w:p>
        </w:tc>
        <w:tc>
          <w:tcPr>
            <w:tcW w:w="960" w:type="dxa"/>
            <w:shd w:val="clear" w:color="auto" w:fill="auto"/>
            <w:tcMar>
              <w:top w:w="0" w:type="dxa"/>
              <w:left w:w="144" w:type="dxa"/>
              <w:bottom w:w="0" w:type="dxa"/>
              <w:right w:w="144" w:type="dxa"/>
            </w:tcMar>
          </w:tcPr>
          <w:p w14:paraId="10B210A5" w14:textId="390ED608" w:rsidR="00251478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60724E">
              <w:rPr>
                <w:rFonts w:cs="Times New Roman"/>
                <w:sz w:val="16"/>
                <w:szCs w:val="16"/>
              </w:rPr>
              <w:t>0.3438 (0.1318–0.5559); 0.1182;</w:t>
            </w:r>
          </w:p>
          <w:p w14:paraId="1A354FB4" w14:textId="77777777" w:rsidR="00251478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60724E">
              <w:rPr>
                <w:rFonts w:cs="Times New Roman"/>
                <w:sz w:val="16"/>
                <w:szCs w:val="16"/>
              </w:rPr>
              <w:t>0.0018</w:t>
            </w:r>
          </w:p>
        </w:tc>
      </w:tr>
      <w:tr w:rsidR="0089699E" w:rsidRPr="0060724E" w14:paraId="48B980E3" w14:textId="77777777" w:rsidTr="00F938D6">
        <w:trPr>
          <w:trHeight w:val="472"/>
        </w:trPr>
        <w:tc>
          <w:tcPr>
            <w:tcW w:w="2026" w:type="dxa"/>
            <w:vMerge w:val="restart"/>
            <w:shd w:val="clear" w:color="auto" w:fill="auto"/>
            <w:tcMar>
              <w:top w:w="0" w:type="dxa"/>
              <w:left w:w="144" w:type="dxa"/>
              <w:bottom w:w="0" w:type="dxa"/>
              <w:right w:w="144" w:type="dxa"/>
            </w:tcMar>
          </w:tcPr>
          <w:p w14:paraId="3CEBB235" w14:textId="77777777" w:rsidR="00251478" w:rsidRPr="0060724E" w:rsidRDefault="00251478" w:rsidP="00251478">
            <w:pPr>
              <w:pStyle w:val="Styltabeli2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60724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Shoulder in balance between external and internal rotation, Y/N</w:t>
            </w:r>
          </w:p>
        </w:tc>
        <w:tc>
          <w:tcPr>
            <w:tcW w:w="736" w:type="dxa"/>
            <w:shd w:val="clear" w:color="auto" w:fill="auto"/>
            <w:tcMar>
              <w:top w:w="0" w:type="dxa"/>
              <w:left w:w="144" w:type="dxa"/>
              <w:bottom w:w="0" w:type="dxa"/>
              <w:right w:w="144" w:type="dxa"/>
            </w:tcMar>
          </w:tcPr>
          <w:p w14:paraId="3920782A" w14:textId="77777777" w:rsidR="00251478" w:rsidRPr="0060724E" w:rsidRDefault="00251478" w:rsidP="00251478">
            <w:pPr>
              <w:pStyle w:val="Styltabeli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0724E">
              <w:rPr>
                <w:rFonts w:ascii="Times New Roman" w:hAnsi="Times New Roman" w:cs="Times New Roman"/>
                <w:sz w:val="16"/>
                <w:szCs w:val="16"/>
              </w:rPr>
              <w:t>Right</w:t>
            </w:r>
          </w:p>
        </w:tc>
        <w:tc>
          <w:tcPr>
            <w:tcW w:w="1063" w:type="dxa"/>
            <w:shd w:val="clear" w:color="auto" w:fill="FFF2CC" w:themeFill="accent4" w:themeFillTint="33"/>
          </w:tcPr>
          <w:p w14:paraId="203F0FBD" w14:textId="77777777" w:rsidR="000739F2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60724E">
              <w:rPr>
                <w:rFonts w:cs="Times New Roman"/>
                <w:sz w:val="16"/>
                <w:szCs w:val="16"/>
              </w:rPr>
              <w:t xml:space="preserve">0.4722 </w:t>
            </w:r>
          </w:p>
          <w:p w14:paraId="42503B11" w14:textId="77777777" w:rsidR="000739F2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60724E">
              <w:rPr>
                <w:rFonts w:cs="Times New Roman"/>
                <w:sz w:val="16"/>
                <w:szCs w:val="16"/>
              </w:rPr>
              <w:t xml:space="preserve">(0.2513-0.6932); 0.0000; </w:t>
            </w:r>
          </w:p>
          <w:p w14:paraId="4B6D8765" w14:textId="388786EE" w:rsidR="00251478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60724E">
              <w:rPr>
                <w:rFonts w:cs="Times New Roman"/>
                <w:sz w:val="16"/>
                <w:szCs w:val="16"/>
              </w:rPr>
              <w:t>0.2230</w:t>
            </w:r>
          </w:p>
        </w:tc>
        <w:tc>
          <w:tcPr>
            <w:tcW w:w="1134" w:type="dxa"/>
            <w:shd w:val="clear" w:color="auto" w:fill="FFF2CC" w:themeFill="accent4" w:themeFillTint="33"/>
          </w:tcPr>
          <w:p w14:paraId="6EFB98D7" w14:textId="77777777" w:rsidR="00775CFF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60724E">
              <w:rPr>
                <w:rFonts w:cs="Times New Roman"/>
                <w:sz w:val="16"/>
                <w:szCs w:val="16"/>
              </w:rPr>
              <w:t xml:space="preserve">0.4021 </w:t>
            </w:r>
          </w:p>
          <w:p w14:paraId="1EB05B4B" w14:textId="77777777" w:rsidR="00775CFF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60724E">
              <w:rPr>
                <w:rFonts w:cs="Times New Roman"/>
                <w:sz w:val="16"/>
                <w:szCs w:val="16"/>
              </w:rPr>
              <w:t>(0.1680-</w:t>
            </w:r>
          </w:p>
          <w:p w14:paraId="419077BC" w14:textId="77777777" w:rsidR="00775CFF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60724E">
              <w:rPr>
                <w:rFonts w:cs="Times New Roman"/>
                <w:sz w:val="16"/>
                <w:szCs w:val="16"/>
              </w:rPr>
              <w:t xml:space="preserve">0.6361); </w:t>
            </w:r>
          </w:p>
          <w:p w14:paraId="5EB7B15A" w14:textId="77777777" w:rsidR="00775CFF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60724E">
              <w:rPr>
                <w:rFonts w:cs="Times New Roman"/>
                <w:sz w:val="16"/>
                <w:szCs w:val="16"/>
              </w:rPr>
              <w:t xml:space="preserve">0.0005; </w:t>
            </w:r>
          </w:p>
          <w:p w14:paraId="3CB95348" w14:textId="417FCBBC" w:rsidR="00251478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60724E">
              <w:rPr>
                <w:rFonts w:cs="Times New Roman"/>
                <w:sz w:val="16"/>
                <w:szCs w:val="16"/>
              </w:rPr>
              <w:t>0.1617</w:t>
            </w:r>
          </w:p>
        </w:tc>
        <w:tc>
          <w:tcPr>
            <w:tcW w:w="850" w:type="dxa"/>
            <w:shd w:val="clear" w:color="auto" w:fill="FFF2CC" w:themeFill="accent4" w:themeFillTint="33"/>
          </w:tcPr>
          <w:p w14:paraId="6B0AB087" w14:textId="646D9259" w:rsidR="00251478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2B6809">
              <w:rPr>
                <w:sz w:val="16"/>
              </w:rPr>
              <w:t>0.5385</w:t>
            </w:r>
            <w:r w:rsidRPr="0060724E">
              <w:rPr>
                <w:rFonts w:cs="Times New Roman"/>
                <w:sz w:val="16"/>
                <w:szCs w:val="16"/>
              </w:rPr>
              <w:t xml:space="preserve"> (0.3258-0.7512); 0.0000; 0.2900</w:t>
            </w:r>
          </w:p>
        </w:tc>
        <w:tc>
          <w:tcPr>
            <w:tcW w:w="849" w:type="dxa"/>
            <w:shd w:val="clear" w:color="auto" w:fill="FFF2CC" w:themeFill="accent4" w:themeFillTint="33"/>
          </w:tcPr>
          <w:p w14:paraId="7039F7D4" w14:textId="4BECEA7D" w:rsidR="00251478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60724E">
              <w:rPr>
                <w:rFonts w:cs="Times New Roman"/>
                <w:sz w:val="16"/>
                <w:szCs w:val="16"/>
              </w:rPr>
              <w:t>0.4257 (0.1911-0.6603); 0.0003; 0.1812</w:t>
            </w:r>
          </w:p>
        </w:tc>
        <w:tc>
          <w:tcPr>
            <w:tcW w:w="893" w:type="dxa"/>
            <w:shd w:val="clear" w:color="auto" w:fill="FFF2CC" w:themeFill="accent4" w:themeFillTint="33"/>
          </w:tcPr>
          <w:p w14:paraId="2F46AB06" w14:textId="0701346F" w:rsidR="00251478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2B6809">
              <w:rPr>
                <w:sz w:val="16"/>
              </w:rPr>
              <w:t>0.5178</w:t>
            </w:r>
            <w:r w:rsidRPr="0060724E">
              <w:rPr>
                <w:rFonts w:cs="Times New Roman"/>
                <w:sz w:val="16"/>
                <w:szCs w:val="16"/>
              </w:rPr>
              <w:t xml:space="preserve"> (0.2973-0.7383); 0.0000; 0.2681</w:t>
            </w:r>
          </w:p>
        </w:tc>
        <w:tc>
          <w:tcPr>
            <w:tcW w:w="775" w:type="dxa"/>
          </w:tcPr>
          <w:p w14:paraId="1538C993" w14:textId="6A1AE9B3" w:rsidR="00251478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60724E">
              <w:rPr>
                <w:rFonts w:cs="Times New Roman"/>
                <w:sz w:val="16"/>
                <w:szCs w:val="16"/>
              </w:rPr>
              <w:t>0.3536 (0.1149-0.5922); 0.0022; 0.1250</w:t>
            </w:r>
          </w:p>
        </w:tc>
        <w:tc>
          <w:tcPr>
            <w:tcW w:w="1027" w:type="dxa"/>
            <w:shd w:val="clear" w:color="auto" w:fill="FFF2CC" w:themeFill="accent4" w:themeFillTint="33"/>
          </w:tcPr>
          <w:p w14:paraId="6227A248" w14:textId="77777777" w:rsidR="003A6369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60724E">
              <w:rPr>
                <w:rFonts w:cs="Times New Roman"/>
                <w:sz w:val="16"/>
                <w:szCs w:val="16"/>
              </w:rPr>
              <w:t xml:space="preserve">0.4788 (0.2454-0.7121); 0.0001; </w:t>
            </w:r>
          </w:p>
          <w:p w14:paraId="7250C368" w14:textId="15BBD6AF" w:rsidR="00251478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60724E">
              <w:rPr>
                <w:rFonts w:cs="Times New Roman"/>
                <w:sz w:val="16"/>
                <w:szCs w:val="16"/>
              </w:rPr>
              <w:t>0.2292</w:t>
            </w:r>
          </w:p>
        </w:tc>
        <w:tc>
          <w:tcPr>
            <w:tcW w:w="1134" w:type="dxa"/>
            <w:shd w:val="clear" w:color="auto" w:fill="FFF2CC" w:themeFill="accent4" w:themeFillTint="33"/>
          </w:tcPr>
          <w:p w14:paraId="1DF16664" w14:textId="77777777" w:rsidR="0054710E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60724E">
              <w:rPr>
                <w:rFonts w:cs="Times New Roman"/>
                <w:sz w:val="16"/>
                <w:szCs w:val="16"/>
              </w:rPr>
              <w:t xml:space="preserve">0.4384 </w:t>
            </w:r>
          </w:p>
          <w:p w14:paraId="12C61B7B" w14:textId="77777777" w:rsidR="0054710E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60724E">
              <w:rPr>
                <w:rFonts w:cs="Times New Roman"/>
                <w:sz w:val="16"/>
                <w:szCs w:val="16"/>
              </w:rPr>
              <w:t>(0.1983-</w:t>
            </w:r>
          </w:p>
          <w:p w14:paraId="6A35496C" w14:textId="77777777" w:rsidR="0054710E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60724E">
              <w:rPr>
                <w:rFonts w:cs="Times New Roman"/>
                <w:sz w:val="16"/>
                <w:szCs w:val="16"/>
              </w:rPr>
              <w:t xml:space="preserve">0.6786); </w:t>
            </w:r>
          </w:p>
          <w:p w14:paraId="281B8CD3" w14:textId="77777777" w:rsidR="0054710E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60724E">
              <w:rPr>
                <w:rFonts w:cs="Times New Roman"/>
                <w:sz w:val="16"/>
                <w:szCs w:val="16"/>
              </w:rPr>
              <w:t xml:space="preserve">0.0003; </w:t>
            </w:r>
          </w:p>
          <w:p w14:paraId="4D8DEDE1" w14:textId="7553BA35" w:rsidR="00251478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60724E">
              <w:rPr>
                <w:rFonts w:cs="Times New Roman"/>
                <w:sz w:val="16"/>
                <w:szCs w:val="16"/>
              </w:rPr>
              <w:t>0.1853</w:t>
            </w:r>
          </w:p>
        </w:tc>
        <w:tc>
          <w:tcPr>
            <w:tcW w:w="850" w:type="dxa"/>
            <w:shd w:val="clear" w:color="auto" w:fill="FFF2CC" w:themeFill="accent4" w:themeFillTint="33"/>
            <w:tcMar>
              <w:top w:w="0" w:type="dxa"/>
              <w:left w:w="144" w:type="dxa"/>
              <w:bottom w:w="0" w:type="dxa"/>
              <w:right w:w="144" w:type="dxa"/>
            </w:tcMar>
          </w:tcPr>
          <w:p w14:paraId="2DAEC617" w14:textId="28DFFF80" w:rsidR="00251478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60724E">
              <w:rPr>
                <w:rFonts w:cs="Times New Roman"/>
                <w:sz w:val="16"/>
                <w:szCs w:val="16"/>
              </w:rPr>
              <w:t>0.4021 (0.1680</w:t>
            </w:r>
            <w:r w:rsidR="00C6285F" w:rsidRPr="0060724E">
              <w:rPr>
                <w:rFonts w:cs="Times New Roman"/>
                <w:sz w:val="16"/>
                <w:szCs w:val="16"/>
              </w:rPr>
              <w:t>-</w:t>
            </w:r>
            <w:r w:rsidRPr="0060724E">
              <w:rPr>
                <w:rFonts w:cs="Times New Roman"/>
                <w:sz w:val="16"/>
                <w:szCs w:val="16"/>
              </w:rPr>
              <w:t>0.6361); 0.1617;</w:t>
            </w:r>
          </w:p>
          <w:p w14:paraId="24F22A3D" w14:textId="77777777" w:rsidR="00251478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60724E">
              <w:rPr>
                <w:rFonts w:cs="Times New Roman"/>
                <w:sz w:val="16"/>
                <w:szCs w:val="16"/>
              </w:rPr>
              <w:t>0.0005</w:t>
            </w:r>
          </w:p>
        </w:tc>
        <w:tc>
          <w:tcPr>
            <w:tcW w:w="851" w:type="dxa"/>
            <w:shd w:val="clear" w:color="auto" w:fill="FFF2CC" w:themeFill="accent4" w:themeFillTint="33"/>
            <w:tcMar>
              <w:top w:w="0" w:type="dxa"/>
              <w:left w:w="144" w:type="dxa"/>
              <w:bottom w:w="0" w:type="dxa"/>
              <w:right w:w="144" w:type="dxa"/>
            </w:tcMar>
          </w:tcPr>
          <w:p w14:paraId="794B1D61" w14:textId="3459ACEA" w:rsidR="00251478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2B6809">
              <w:rPr>
                <w:sz w:val="16"/>
              </w:rPr>
              <w:t>0.5599</w:t>
            </w:r>
            <w:r w:rsidRPr="0060724E">
              <w:rPr>
                <w:rFonts w:cs="Times New Roman"/>
                <w:sz w:val="16"/>
                <w:szCs w:val="16"/>
              </w:rPr>
              <w:t xml:space="preserve"> (0.3561</w:t>
            </w:r>
            <w:r w:rsidR="00C6285F" w:rsidRPr="0060724E">
              <w:rPr>
                <w:rFonts w:cs="Times New Roman"/>
                <w:sz w:val="16"/>
                <w:szCs w:val="16"/>
              </w:rPr>
              <w:t>-</w:t>
            </w:r>
            <w:r w:rsidRPr="0060724E">
              <w:rPr>
                <w:rFonts w:cs="Times New Roman"/>
                <w:sz w:val="16"/>
                <w:szCs w:val="16"/>
              </w:rPr>
              <w:t>0.7636); 0.3134;</w:t>
            </w:r>
          </w:p>
          <w:p w14:paraId="51B30D6B" w14:textId="77777777" w:rsidR="00251478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60724E">
              <w:rPr>
                <w:rFonts w:cs="Times New Roman"/>
                <w:sz w:val="16"/>
                <w:szCs w:val="16"/>
              </w:rPr>
              <w:t>0.0000</w:t>
            </w:r>
          </w:p>
        </w:tc>
        <w:tc>
          <w:tcPr>
            <w:tcW w:w="850" w:type="dxa"/>
            <w:shd w:val="clear" w:color="auto" w:fill="FFF2CC" w:themeFill="accent4" w:themeFillTint="33"/>
            <w:tcMar>
              <w:top w:w="0" w:type="dxa"/>
              <w:left w:w="144" w:type="dxa"/>
              <w:bottom w:w="0" w:type="dxa"/>
              <w:right w:w="144" w:type="dxa"/>
            </w:tcMar>
          </w:tcPr>
          <w:p w14:paraId="5D16B363" w14:textId="6F4B578F" w:rsidR="00251478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2B6809">
              <w:rPr>
                <w:sz w:val="16"/>
              </w:rPr>
              <w:t>0.5429</w:t>
            </w:r>
            <w:r w:rsidRPr="0060724E">
              <w:rPr>
                <w:rFonts w:cs="Times New Roman"/>
                <w:sz w:val="16"/>
                <w:szCs w:val="16"/>
              </w:rPr>
              <w:t xml:space="preserve"> (0.3236</w:t>
            </w:r>
            <w:r w:rsidR="00C6285F" w:rsidRPr="0060724E">
              <w:rPr>
                <w:rFonts w:cs="Times New Roman"/>
                <w:sz w:val="16"/>
                <w:szCs w:val="16"/>
              </w:rPr>
              <w:t>-</w:t>
            </w:r>
            <w:r w:rsidRPr="0060724E">
              <w:rPr>
                <w:rFonts w:cs="Times New Roman"/>
                <w:sz w:val="16"/>
                <w:szCs w:val="16"/>
              </w:rPr>
              <w:t>0.7622); 0.2947;</w:t>
            </w:r>
          </w:p>
          <w:p w14:paraId="4AECBDEC" w14:textId="77777777" w:rsidR="00251478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60724E">
              <w:rPr>
                <w:rFonts w:cs="Times New Roman"/>
                <w:sz w:val="16"/>
                <w:szCs w:val="16"/>
              </w:rPr>
              <w:t>0.0000</w:t>
            </w:r>
          </w:p>
        </w:tc>
        <w:tc>
          <w:tcPr>
            <w:tcW w:w="960" w:type="dxa"/>
            <w:shd w:val="clear" w:color="auto" w:fill="FFF2CC" w:themeFill="accent4" w:themeFillTint="33"/>
            <w:tcMar>
              <w:top w:w="0" w:type="dxa"/>
              <w:left w:w="144" w:type="dxa"/>
              <w:bottom w:w="0" w:type="dxa"/>
              <w:right w:w="144" w:type="dxa"/>
            </w:tcMar>
          </w:tcPr>
          <w:p w14:paraId="773EE238" w14:textId="0919D927" w:rsidR="00251478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60724E">
              <w:rPr>
                <w:rFonts w:cs="Times New Roman"/>
                <w:sz w:val="16"/>
                <w:szCs w:val="16"/>
              </w:rPr>
              <w:t>0.4304 (0.1903–0.6706); 0.1853;</w:t>
            </w:r>
          </w:p>
          <w:p w14:paraId="4279763B" w14:textId="77777777" w:rsidR="00251478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60724E">
              <w:rPr>
                <w:rFonts w:cs="Times New Roman"/>
                <w:sz w:val="16"/>
                <w:szCs w:val="16"/>
              </w:rPr>
              <w:t>0.0003</w:t>
            </w:r>
          </w:p>
        </w:tc>
      </w:tr>
      <w:tr w:rsidR="0089699E" w:rsidRPr="0060724E" w14:paraId="0B795D8E" w14:textId="77777777" w:rsidTr="00F938D6">
        <w:trPr>
          <w:trHeight w:val="396"/>
        </w:trPr>
        <w:tc>
          <w:tcPr>
            <w:tcW w:w="2026" w:type="dxa"/>
            <w:vMerge/>
            <w:shd w:val="clear" w:color="auto" w:fill="auto"/>
          </w:tcPr>
          <w:p w14:paraId="0F925AEF" w14:textId="77777777" w:rsidR="00251478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736" w:type="dxa"/>
            <w:shd w:val="clear" w:color="auto" w:fill="auto"/>
            <w:tcMar>
              <w:top w:w="0" w:type="dxa"/>
              <w:left w:w="144" w:type="dxa"/>
              <w:bottom w:w="0" w:type="dxa"/>
              <w:right w:w="144" w:type="dxa"/>
            </w:tcMar>
          </w:tcPr>
          <w:p w14:paraId="7CB74DD3" w14:textId="77777777" w:rsidR="00251478" w:rsidRPr="0060724E" w:rsidRDefault="00251478" w:rsidP="00251478">
            <w:pPr>
              <w:pStyle w:val="Styltabeli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0724E">
              <w:rPr>
                <w:rFonts w:ascii="Times New Roman" w:hAnsi="Times New Roman" w:cs="Times New Roman"/>
                <w:sz w:val="16"/>
                <w:szCs w:val="16"/>
              </w:rPr>
              <w:t>Left</w:t>
            </w:r>
          </w:p>
        </w:tc>
        <w:tc>
          <w:tcPr>
            <w:tcW w:w="1063" w:type="dxa"/>
          </w:tcPr>
          <w:p w14:paraId="08E437D6" w14:textId="77777777" w:rsidR="000739F2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60724E">
              <w:rPr>
                <w:rFonts w:cs="Times New Roman"/>
                <w:sz w:val="16"/>
                <w:szCs w:val="16"/>
              </w:rPr>
              <w:t xml:space="preserve">0.3630 </w:t>
            </w:r>
          </w:p>
          <w:p w14:paraId="20DB5AA4" w14:textId="77777777" w:rsidR="000739F2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60724E">
              <w:rPr>
                <w:rFonts w:cs="Times New Roman"/>
                <w:sz w:val="16"/>
                <w:szCs w:val="16"/>
              </w:rPr>
              <w:t xml:space="preserve">(0.1374-0.5586); 0.0012; </w:t>
            </w:r>
          </w:p>
          <w:p w14:paraId="6B607270" w14:textId="34E06DA6" w:rsidR="00251478" w:rsidRPr="002B6809" w:rsidRDefault="00251478" w:rsidP="00251478">
            <w:pPr>
              <w:jc w:val="center"/>
              <w:rPr>
                <w:sz w:val="16"/>
              </w:rPr>
            </w:pPr>
            <w:r w:rsidRPr="0060724E">
              <w:rPr>
                <w:rFonts w:cs="Times New Roman"/>
                <w:sz w:val="16"/>
                <w:szCs w:val="16"/>
              </w:rPr>
              <w:t>0.1318</w:t>
            </w:r>
          </w:p>
        </w:tc>
        <w:tc>
          <w:tcPr>
            <w:tcW w:w="1134" w:type="dxa"/>
            <w:shd w:val="clear" w:color="auto" w:fill="FFF2CC" w:themeFill="accent4" w:themeFillTint="33"/>
          </w:tcPr>
          <w:p w14:paraId="0C9E9476" w14:textId="77777777" w:rsidR="00775CFF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2B6809">
              <w:rPr>
                <w:sz w:val="16"/>
              </w:rPr>
              <w:t>0.4973</w:t>
            </w:r>
            <w:r w:rsidRPr="0060724E">
              <w:rPr>
                <w:rFonts w:cs="Times New Roman"/>
                <w:sz w:val="16"/>
                <w:szCs w:val="16"/>
              </w:rPr>
              <w:t xml:space="preserve"> </w:t>
            </w:r>
          </w:p>
          <w:p w14:paraId="1C5B4CAD" w14:textId="77777777" w:rsidR="00775CFF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60724E">
              <w:rPr>
                <w:rFonts w:cs="Times New Roman"/>
                <w:sz w:val="16"/>
                <w:szCs w:val="16"/>
              </w:rPr>
              <w:t>(0.2776-</w:t>
            </w:r>
          </w:p>
          <w:p w14:paraId="315BE4F5" w14:textId="77777777" w:rsidR="00775CFF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60724E">
              <w:rPr>
                <w:rFonts w:cs="Times New Roman"/>
                <w:sz w:val="16"/>
                <w:szCs w:val="16"/>
              </w:rPr>
              <w:t xml:space="preserve">0.7170); </w:t>
            </w:r>
          </w:p>
          <w:p w14:paraId="02579E0B" w14:textId="77777777" w:rsidR="00775CFF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60724E">
              <w:rPr>
                <w:rFonts w:cs="Times New Roman"/>
                <w:sz w:val="16"/>
                <w:szCs w:val="16"/>
              </w:rPr>
              <w:t xml:space="preserve">0.0000; </w:t>
            </w:r>
          </w:p>
          <w:p w14:paraId="600F7DF7" w14:textId="5B8116E1" w:rsidR="00251478" w:rsidRPr="002B6809" w:rsidRDefault="00251478" w:rsidP="00251478">
            <w:pPr>
              <w:jc w:val="center"/>
              <w:rPr>
                <w:sz w:val="16"/>
              </w:rPr>
            </w:pPr>
            <w:r w:rsidRPr="0060724E">
              <w:rPr>
                <w:rFonts w:cs="Times New Roman"/>
                <w:sz w:val="16"/>
                <w:szCs w:val="16"/>
              </w:rPr>
              <w:t>0.2473</w:t>
            </w:r>
          </w:p>
        </w:tc>
        <w:tc>
          <w:tcPr>
            <w:tcW w:w="850" w:type="dxa"/>
            <w:shd w:val="clear" w:color="auto" w:fill="FFF2CC" w:themeFill="accent4" w:themeFillTint="33"/>
          </w:tcPr>
          <w:p w14:paraId="2272F654" w14:textId="5A945931" w:rsidR="00251478" w:rsidRPr="002B6809" w:rsidRDefault="00251478" w:rsidP="00251478">
            <w:pPr>
              <w:jc w:val="center"/>
              <w:rPr>
                <w:sz w:val="16"/>
              </w:rPr>
            </w:pPr>
            <w:r w:rsidRPr="002B6809">
              <w:rPr>
                <w:sz w:val="16"/>
              </w:rPr>
              <w:t>0.4984</w:t>
            </w:r>
            <w:r w:rsidRPr="0060724E">
              <w:rPr>
                <w:rFonts w:cs="Times New Roman"/>
                <w:sz w:val="16"/>
                <w:szCs w:val="16"/>
              </w:rPr>
              <w:t xml:space="preserve"> (0.2751-0.7057); 0.0000; 0.2405</w:t>
            </w:r>
          </w:p>
        </w:tc>
        <w:tc>
          <w:tcPr>
            <w:tcW w:w="849" w:type="dxa"/>
            <w:shd w:val="clear" w:color="auto" w:fill="FFF2CC" w:themeFill="accent4" w:themeFillTint="33"/>
          </w:tcPr>
          <w:p w14:paraId="4FEAE7BC" w14:textId="5AECAB8E" w:rsidR="00251478" w:rsidRPr="002B6809" w:rsidRDefault="00251478" w:rsidP="00251478">
            <w:pPr>
              <w:jc w:val="center"/>
              <w:rPr>
                <w:sz w:val="16"/>
              </w:rPr>
            </w:pPr>
            <w:r w:rsidRPr="002B6809">
              <w:rPr>
                <w:sz w:val="16"/>
              </w:rPr>
              <w:t>0.5242</w:t>
            </w:r>
            <w:r w:rsidRPr="0060724E">
              <w:rPr>
                <w:rFonts w:cs="Times New Roman"/>
                <w:sz w:val="16"/>
                <w:szCs w:val="16"/>
              </w:rPr>
              <w:t xml:space="preserve"> (0.3068-0.7415); 0.0000; 0.2748</w:t>
            </w:r>
          </w:p>
        </w:tc>
        <w:tc>
          <w:tcPr>
            <w:tcW w:w="893" w:type="dxa"/>
            <w:shd w:val="clear" w:color="auto" w:fill="FFF2CC" w:themeFill="accent4" w:themeFillTint="33"/>
          </w:tcPr>
          <w:p w14:paraId="57BAE656" w14:textId="6135A45F" w:rsidR="00251478" w:rsidRPr="002B6809" w:rsidRDefault="00251478" w:rsidP="00251478">
            <w:pPr>
              <w:jc w:val="center"/>
              <w:rPr>
                <w:sz w:val="16"/>
              </w:rPr>
            </w:pPr>
            <w:r w:rsidRPr="0060724E">
              <w:rPr>
                <w:rFonts w:cs="Times New Roman"/>
                <w:sz w:val="16"/>
                <w:szCs w:val="16"/>
              </w:rPr>
              <w:t>0.4722 (0.2513-0.6932); 0.0001; 0.2230</w:t>
            </w:r>
          </w:p>
        </w:tc>
        <w:tc>
          <w:tcPr>
            <w:tcW w:w="775" w:type="dxa"/>
            <w:shd w:val="clear" w:color="auto" w:fill="FFF2CC" w:themeFill="accent4" w:themeFillTint="33"/>
          </w:tcPr>
          <w:p w14:paraId="2BF865B0" w14:textId="25845624" w:rsidR="00251478" w:rsidRPr="002B6809" w:rsidRDefault="00251478" w:rsidP="00251478">
            <w:pPr>
              <w:jc w:val="center"/>
              <w:rPr>
                <w:sz w:val="16"/>
              </w:rPr>
            </w:pPr>
            <w:r w:rsidRPr="002B6809">
              <w:rPr>
                <w:sz w:val="16"/>
              </w:rPr>
              <w:t>0.5935</w:t>
            </w:r>
            <w:r w:rsidRPr="0060724E">
              <w:rPr>
                <w:rFonts w:cs="Times New Roman"/>
                <w:sz w:val="16"/>
                <w:szCs w:val="16"/>
              </w:rPr>
              <w:t xml:space="preserve"> (0.3878-0.7992); 0.0000; 0.3523</w:t>
            </w:r>
          </w:p>
        </w:tc>
        <w:tc>
          <w:tcPr>
            <w:tcW w:w="1027" w:type="dxa"/>
            <w:shd w:val="clear" w:color="auto" w:fill="FFF2CC" w:themeFill="accent4" w:themeFillTint="33"/>
          </w:tcPr>
          <w:p w14:paraId="10D6EA50" w14:textId="77777777" w:rsidR="003A6369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60724E">
              <w:rPr>
                <w:rFonts w:cs="Times New Roman"/>
                <w:sz w:val="16"/>
                <w:szCs w:val="16"/>
              </w:rPr>
              <w:t xml:space="preserve">0.4383 (0.2052-0.6685); 0.0002; </w:t>
            </w:r>
          </w:p>
          <w:p w14:paraId="11B3CA0E" w14:textId="3D3E0F1F" w:rsidR="00251478" w:rsidRPr="002B6809" w:rsidRDefault="00251478" w:rsidP="00251478">
            <w:pPr>
              <w:jc w:val="center"/>
              <w:rPr>
                <w:sz w:val="16"/>
              </w:rPr>
            </w:pPr>
            <w:r w:rsidRPr="0060724E">
              <w:rPr>
                <w:rFonts w:cs="Times New Roman"/>
                <w:sz w:val="16"/>
                <w:szCs w:val="16"/>
              </w:rPr>
              <w:t>0.1921</w:t>
            </w:r>
          </w:p>
        </w:tc>
        <w:tc>
          <w:tcPr>
            <w:tcW w:w="1134" w:type="dxa"/>
            <w:shd w:val="clear" w:color="auto" w:fill="FFF2CC" w:themeFill="accent4" w:themeFillTint="33"/>
          </w:tcPr>
          <w:p w14:paraId="295D22DC" w14:textId="77777777" w:rsidR="0054710E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60724E">
              <w:rPr>
                <w:rFonts w:cs="Times New Roman"/>
                <w:sz w:val="16"/>
                <w:szCs w:val="16"/>
              </w:rPr>
              <w:t xml:space="preserve">0.4683 </w:t>
            </w:r>
          </w:p>
          <w:p w14:paraId="02C91284" w14:textId="77777777" w:rsidR="0054710E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60724E">
              <w:rPr>
                <w:rFonts w:cs="Times New Roman"/>
                <w:sz w:val="16"/>
                <w:szCs w:val="16"/>
              </w:rPr>
              <w:t>(0.2409-</w:t>
            </w:r>
          </w:p>
          <w:p w14:paraId="192EFC19" w14:textId="77777777" w:rsidR="0054710E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60724E">
              <w:rPr>
                <w:rFonts w:cs="Times New Roman"/>
                <w:sz w:val="16"/>
                <w:szCs w:val="16"/>
              </w:rPr>
              <w:t xml:space="preserve">0.6957); </w:t>
            </w:r>
          </w:p>
          <w:p w14:paraId="34C3EA5B" w14:textId="77777777" w:rsidR="0054710E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60724E">
              <w:rPr>
                <w:rFonts w:cs="Times New Roman"/>
                <w:sz w:val="16"/>
                <w:szCs w:val="16"/>
              </w:rPr>
              <w:t xml:space="preserve">0.0001; </w:t>
            </w:r>
          </w:p>
          <w:p w14:paraId="64DBF759" w14:textId="27E91B2A" w:rsidR="00251478" w:rsidRPr="002B6809" w:rsidRDefault="00251478" w:rsidP="00251478">
            <w:pPr>
              <w:jc w:val="center"/>
              <w:rPr>
                <w:sz w:val="16"/>
              </w:rPr>
            </w:pPr>
            <w:r w:rsidRPr="0060724E">
              <w:rPr>
                <w:rFonts w:cs="Times New Roman"/>
                <w:sz w:val="16"/>
                <w:szCs w:val="16"/>
              </w:rPr>
              <w:t>0.2193</w:t>
            </w:r>
          </w:p>
        </w:tc>
        <w:tc>
          <w:tcPr>
            <w:tcW w:w="850" w:type="dxa"/>
            <w:shd w:val="clear" w:color="auto" w:fill="FFF2CC" w:themeFill="accent4" w:themeFillTint="33"/>
            <w:tcMar>
              <w:top w:w="0" w:type="dxa"/>
              <w:left w:w="144" w:type="dxa"/>
              <w:bottom w:w="0" w:type="dxa"/>
              <w:right w:w="144" w:type="dxa"/>
            </w:tcMar>
          </w:tcPr>
          <w:p w14:paraId="1F31910A" w14:textId="386AFEE3" w:rsidR="00251478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2B6809">
              <w:rPr>
                <w:sz w:val="16"/>
              </w:rPr>
              <w:t>0.4973</w:t>
            </w:r>
            <w:r w:rsidRPr="0060724E">
              <w:rPr>
                <w:rFonts w:cs="Times New Roman"/>
                <w:sz w:val="16"/>
                <w:szCs w:val="16"/>
              </w:rPr>
              <w:t xml:space="preserve"> (0.2776</w:t>
            </w:r>
            <w:r w:rsidR="003D0878" w:rsidRPr="0060724E">
              <w:rPr>
                <w:rFonts w:cs="Times New Roman"/>
                <w:sz w:val="16"/>
                <w:szCs w:val="16"/>
              </w:rPr>
              <w:t>-</w:t>
            </w:r>
            <w:r w:rsidRPr="0060724E">
              <w:rPr>
                <w:rFonts w:cs="Times New Roman"/>
                <w:sz w:val="16"/>
                <w:szCs w:val="16"/>
              </w:rPr>
              <w:t>0.7170); 0.2473;</w:t>
            </w:r>
          </w:p>
          <w:p w14:paraId="4B95EA00" w14:textId="77777777" w:rsidR="00251478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60724E">
              <w:rPr>
                <w:rFonts w:cs="Times New Roman"/>
                <w:sz w:val="16"/>
                <w:szCs w:val="16"/>
              </w:rPr>
              <w:t>0.0000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left w:w="144" w:type="dxa"/>
              <w:bottom w:w="0" w:type="dxa"/>
              <w:right w:w="144" w:type="dxa"/>
            </w:tcMar>
          </w:tcPr>
          <w:p w14:paraId="513ED2C6" w14:textId="7BC1208E" w:rsidR="00251478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60724E">
              <w:rPr>
                <w:rFonts w:cs="Times New Roman"/>
                <w:sz w:val="16"/>
                <w:szCs w:val="16"/>
              </w:rPr>
              <w:t>0.3861 (0.1655</w:t>
            </w:r>
            <w:r w:rsidR="003D0878" w:rsidRPr="0060724E">
              <w:rPr>
                <w:rFonts w:cs="Times New Roman"/>
                <w:sz w:val="16"/>
                <w:szCs w:val="16"/>
              </w:rPr>
              <w:t>-</w:t>
            </w:r>
            <w:r w:rsidRPr="0060724E">
              <w:rPr>
                <w:rFonts w:cs="Times New Roman"/>
                <w:sz w:val="16"/>
                <w:szCs w:val="16"/>
              </w:rPr>
              <w:t>0.6066); 0.1490;</w:t>
            </w:r>
          </w:p>
          <w:p w14:paraId="7228C86C" w14:textId="77777777" w:rsidR="00251478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60724E">
              <w:rPr>
                <w:rFonts w:cs="Times New Roman"/>
                <w:sz w:val="16"/>
                <w:szCs w:val="16"/>
              </w:rPr>
              <w:t>0.0005</w:t>
            </w:r>
          </w:p>
        </w:tc>
        <w:tc>
          <w:tcPr>
            <w:tcW w:w="850" w:type="dxa"/>
            <w:shd w:val="clear" w:color="auto" w:fill="FFF2CC" w:themeFill="accent4" w:themeFillTint="33"/>
            <w:tcMar>
              <w:top w:w="0" w:type="dxa"/>
              <w:left w:w="144" w:type="dxa"/>
              <w:bottom w:w="0" w:type="dxa"/>
              <w:right w:w="144" w:type="dxa"/>
            </w:tcMar>
          </w:tcPr>
          <w:p w14:paraId="219DD6EA" w14:textId="3B0ADC7A" w:rsidR="00251478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2B6809">
              <w:rPr>
                <w:sz w:val="16"/>
              </w:rPr>
              <w:t>0.4973</w:t>
            </w:r>
            <w:r w:rsidRPr="0060724E">
              <w:rPr>
                <w:rFonts w:cs="Times New Roman"/>
                <w:sz w:val="16"/>
                <w:szCs w:val="16"/>
              </w:rPr>
              <w:t xml:space="preserve"> (0.2776</w:t>
            </w:r>
            <w:r w:rsidR="00C6285F" w:rsidRPr="0060724E">
              <w:rPr>
                <w:rFonts w:cs="Times New Roman"/>
                <w:sz w:val="16"/>
                <w:szCs w:val="16"/>
              </w:rPr>
              <w:t>-</w:t>
            </w:r>
            <w:r w:rsidRPr="0060724E">
              <w:rPr>
                <w:rFonts w:cs="Times New Roman"/>
                <w:sz w:val="16"/>
                <w:szCs w:val="16"/>
              </w:rPr>
              <w:t>0.7170); 0.2473;</w:t>
            </w:r>
          </w:p>
          <w:p w14:paraId="3F4A9644" w14:textId="77777777" w:rsidR="00251478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60724E">
              <w:rPr>
                <w:rFonts w:cs="Times New Roman"/>
                <w:sz w:val="16"/>
                <w:szCs w:val="16"/>
              </w:rPr>
              <w:t>0.0000</w:t>
            </w:r>
          </w:p>
        </w:tc>
        <w:tc>
          <w:tcPr>
            <w:tcW w:w="960" w:type="dxa"/>
            <w:shd w:val="clear" w:color="auto" w:fill="FFF2CC" w:themeFill="accent4" w:themeFillTint="33"/>
            <w:tcMar>
              <w:top w:w="0" w:type="dxa"/>
              <w:left w:w="144" w:type="dxa"/>
              <w:bottom w:w="0" w:type="dxa"/>
              <w:right w:w="144" w:type="dxa"/>
            </w:tcMar>
          </w:tcPr>
          <w:p w14:paraId="2B737E94" w14:textId="6978D3BE" w:rsidR="00251478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60724E">
              <w:rPr>
                <w:rFonts w:cs="Times New Roman"/>
                <w:sz w:val="16"/>
                <w:szCs w:val="16"/>
              </w:rPr>
              <w:t>0.4683 (0.2489–0.6957); 0.2153;</w:t>
            </w:r>
          </w:p>
          <w:p w14:paraId="08CBBF5F" w14:textId="77777777" w:rsidR="00251478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60724E">
              <w:rPr>
                <w:rFonts w:cs="Times New Roman"/>
                <w:sz w:val="16"/>
                <w:szCs w:val="16"/>
              </w:rPr>
              <w:t>0.0001</w:t>
            </w:r>
          </w:p>
        </w:tc>
      </w:tr>
      <w:tr w:rsidR="0089699E" w:rsidRPr="0060724E" w14:paraId="50E70239" w14:textId="77777777" w:rsidTr="00F938D6">
        <w:trPr>
          <w:trHeight w:val="462"/>
        </w:trPr>
        <w:tc>
          <w:tcPr>
            <w:tcW w:w="2026" w:type="dxa"/>
            <w:vMerge w:val="restart"/>
            <w:shd w:val="clear" w:color="auto" w:fill="auto"/>
            <w:tcMar>
              <w:top w:w="0" w:type="dxa"/>
              <w:left w:w="144" w:type="dxa"/>
              <w:bottom w:w="0" w:type="dxa"/>
              <w:right w:w="144" w:type="dxa"/>
            </w:tcMar>
          </w:tcPr>
          <w:p w14:paraId="4A06D359" w14:textId="77777777" w:rsidR="00251478" w:rsidRPr="0060724E" w:rsidRDefault="00251478" w:rsidP="00251478">
            <w:pPr>
              <w:pStyle w:val="Styltabeli2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60724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Wrist in the intermediate position, Y/N</w:t>
            </w:r>
          </w:p>
        </w:tc>
        <w:tc>
          <w:tcPr>
            <w:tcW w:w="736" w:type="dxa"/>
            <w:shd w:val="clear" w:color="auto" w:fill="auto"/>
            <w:tcMar>
              <w:top w:w="0" w:type="dxa"/>
              <w:left w:w="144" w:type="dxa"/>
              <w:bottom w:w="0" w:type="dxa"/>
              <w:right w:w="144" w:type="dxa"/>
            </w:tcMar>
          </w:tcPr>
          <w:p w14:paraId="02E6D11B" w14:textId="77777777" w:rsidR="00251478" w:rsidRPr="0060724E" w:rsidRDefault="00251478" w:rsidP="00251478">
            <w:pPr>
              <w:pStyle w:val="Styltabeli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0724E">
              <w:rPr>
                <w:rFonts w:ascii="Times New Roman" w:hAnsi="Times New Roman" w:cs="Times New Roman"/>
                <w:sz w:val="16"/>
                <w:szCs w:val="16"/>
              </w:rPr>
              <w:t>Right</w:t>
            </w:r>
          </w:p>
        </w:tc>
        <w:tc>
          <w:tcPr>
            <w:tcW w:w="1063" w:type="dxa"/>
            <w:shd w:val="clear" w:color="auto" w:fill="FFF2CC" w:themeFill="accent4" w:themeFillTint="33"/>
          </w:tcPr>
          <w:p w14:paraId="26893BA1" w14:textId="77777777" w:rsidR="000739F2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2B6809">
              <w:rPr>
                <w:sz w:val="16"/>
              </w:rPr>
              <w:t>0.4928</w:t>
            </w:r>
            <w:r w:rsidRPr="0060724E">
              <w:rPr>
                <w:rFonts w:cs="Times New Roman"/>
                <w:sz w:val="16"/>
                <w:szCs w:val="16"/>
              </w:rPr>
              <w:t xml:space="preserve"> </w:t>
            </w:r>
          </w:p>
          <w:p w14:paraId="27081839" w14:textId="77777777" w:rsidR="000739F2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60724E">
              <w:rPr>
                <w:rFonts w:cs="Times New Roman"/>
                <w:sz w:val="16"/>
                <w:szCs w:val="16"/>
              </w:rPr>
              <w:t xml:space="preserve">(0.2814-0.7042); 0.0001; </w:t>
            </w:r>
          </w:p>
          <w:p w14:paraId="6DABD394" w14:textId="4D934D44" w:rsidR="00251478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60724E">
              <w:rPr>
                <w:rFonts w:cs="Times New Roman"/>
                <w:sz w:val="16"/>
                <w:szCs w:val="16"/>
              </w:rPr>
              <w:t>0.2428</w:t>
            </w:r>
          </w:p>
        </w:tc>
        <w:tc>
          <w:tcPr>
            <w:tcW w:w="1134" w:type="dxa"/>
          </w:tcPr>
          <w:p w14:paraId="4D3D1DBB" w14:textId="77777777" w:rsidR="00775CFF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60724E">
              <w:rPr>
                <w:rFonts w:cs="Times New Roman"/>
                <w:sz w:val="16"/>
                <w:szCs w:val="16"/>
              </w:rPr>
              <w:t xml:space="preserve">0.2618 </w:t>
            </w:r>
          </w:p>
          <w:p w14:paraId="7789669F" w14:textId="77777777" w:rsidR="00775CFF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60724E">
              <w:rPr>
                <w:rFonts w:cs="Times New Roman"/>
                <w:sz w:val="16"/>
                <w:szCs w:val="16"/>
              </w:rPr>
              <w:t>(0.0095-</w:t>
            </w:r>
          </w:p>
          <w:p w14:paraId="6CA6BD37" w14:textId="77777777" w:rsidR="00775CFF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60724E">
              <w:rPr>
                <w:rFonts w:cs="Times New Roman"/>
                <w:sz w:val="16"/>
                <w:szCs w:val="16"/>
              </w:rPr>
              <w:t xml:space="preserve">0.5131); </w:t>
            </w:r>
          </w:p>
          <w:p w14:paraId="5B1B366E" w14:textId="77777777" w:rsidR="00775CFF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60724E">
              <w:rPr>
                <w:rFonts w:cs="Times New Roman"/>
                <w:sz w:val="16"/>
                <w:szCs w:val="16"/>
              </w:rPr>
              <w:t>0.0346;</w:t>
            </w:r>
          </w:p>
          <w:p w14:paraId="0351CBC4" w14:textId="45975EC3" w:rsidR="00251478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60724E">
              <w:rPr>
                <w:rFonts w:cs="Times New Roman"/>
                <w:sz w:val="16"/>
                <w:szCs w:val="16"/>
              </w:rPr>
              <w:t xml:space="preserve"> 0.0634</w:t>
            </w:r>
          </w:p>
        </w:tc>
        <w:tc>
          <w:tcPr>
            <w:tcW w:w="850" w:type="dxa"/>
            <w:shd w:val="clear" w:color="auto" w:fill="FFF2CC" w:themeFill="accent4" w:themeFillTint="33"/>
          </w:tcPr>
          <w:p w14:paraId="2C279548" w14:textId="082E861E" w:rsidR="00251478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2B6809">
              <w:rPr>
                <w:sz w:val="16"/>
              </w:rPr>
              <w:t>0.4928</w:t>
            </w:r>
            <w:r w:rsidRPr="0060724E">
              <w:rPr>
                <w:rFonts w:cs="Times New Roman"/>
                <w:sz w:val="16"/>
                <w:szCs w:val="16"/>
              </w:rPr>
              <w:t xml:space="preserve"> (0.2814-0.7042); 0.0001; 0.2428</w:t>
            </w:r>
          </w:p>
        </w:tc>
        <w:tc>
          <w:tcPr>
            <w:tcW w:w="849" w:type="dxa"/>
          </w:tcPr>
          <w:p w14:paraId="132870CA" w14:textId="447E40E0" w:rsidR="00251478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60724E">
              <w:rPr>
                <w:rFonts w:cs="Times New Roman"/>
                <w:sz w:val="16"/>
                <w:szCs w:val="16"/>
              </w:rPr>
              <w:t>0.3682 (0.1841-0.6323); 0.0034; 0.1356</w:t>
            </w:r>
          </w:p>
        </w:tc>
        <w:tc>
          <w:tcPr>
            <w:tcW w:w="893" w:type="dxa"/>
            <w:shd w:val="clear" w:color="auto" w:fill="FFF2CC" w:themeFill="accent4" w:themeFillTint="33"/>
          </w:tcPr>
          <w:p w14:paraId="3BF042B7" w14:textId="5773A967" w:rsidR="00251478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60724E">
              <w:rPr>
                <w:rFonts w:cs="Times New Roman"/>
                <w:sz w:val="16"/>
                <w:szCs w:val="16"/>
              </w:rPr>
              <w:t>0.4321 (0.1900-0.6742); 0.0005; 0.1867</w:t>
            </w:r>
          </w:p>
        </w:tc>
        <w:tc>
          <w:tcPr>
            <w:tcW w:w="775" w:type="dxa"/>
          </w:tcPr>
          <w:p w14:paraId="0B090D8B" w14:textId="60E95BF2" w:rsidR="00251478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60724E">
              <w:rPr>
                <w:rFonts w:cs="Times New Roman"/>
                <w:sz w:val="16"/>
                <w:szCs w:val="16"/>
              </w:rPr>
              <w:t>0.2666 (0.0010-0.5331); 0.0276; 0.0711</w:t>
            </w:r>
          </w:p>
        </w:tc>
        <w:tc>
          <w:tcPr>
            <w:tcW w:w="1027" w:type="dxa"/>
          </w:tcPr>
          <w:p w14:paraId="7909FB4B" w14:textId="77777777" w:rsidR="003A6369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60724E">
              <w:rPr>
                <w:rFonts w:cs="Times New Roman"/>
                <w:sz w:val="16"/>
                <w:szCs w:val="16"/>
              </w:rPr>
              <w:t xml:space="preserve">0.2998 (0.0217-0.5779); 0.0164; </w:t>
            </w:r>
          </w:p>
          <w:p w14:paraId="7AF931C4" w14:textId="28770510" w:rsidR="00251478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60724E">
              <w:rPr>
                <w:rFonts w:cs="Times New Roman"/>
                <w:sz w:val="16"/>
                <w:szCs w:val="16"/>
              </w:rPr>
              <w:t>0.0899</w:t>
            </w:r>
          </w:p>
        </w:tc>
        <w:tc>
          <w:tcPr>
            <w:tcW w:w="1134" w:type="dxa"/>
          </w:tcPr>
          <w:p w14:paraId="78CB8C16" w14:textId="77777777" w:rsidR="0054710E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60724E">
              <w:rPr>
                <w:rFonts w:cs="Times New Roman"/>
                <w:sz w:val="16"/>
                <w:szCs w:val="16"/>
              </w:rPr>
              <w:t xml:space="preserve">0.3187 </w:t>
            </w:r>
          </w:p>
          <w:p w14:paraId="1A701495" w14:textId="77777777" w:rsidR="0054710E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60724E">
              <w:rPr>
                <w:rFonts w:cs="Times New Roman"/>
                <w:sz w:val="16"/>
                <w:szCs w:val="16"/>
              </w:rPr>
              <w:t>(0.0342-</w:t>
            </w:r>
          </w:p>
          <w:p w14:paraId="06963A47" w14:textId="77777777" w:rsidR="0054710E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60724E">
              <w:rPr>
                <w:rFonts w:cs="Times New Roman"/>
                <w:sz w:val="16"/>
                <w:szCs w:val="16"/>
              </w:rPr>
              <w:t xml:space="preserve">0.6032); </w:t>
            </w:r>
          </w:p>
          <w:p w14:paraId="77C73B9F" w14:textId="77777777" w:rsidR="0054710E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60724E">
              <w:rPr>
                <w:rFonts w:cs="Times New Roman"/>
                <w:sz w:val="16"/>
                <w:szCs w:val="16"/>
              </w:rPr>
              <w:t xml:space="preserve">0.0122; </w:t>
            </w:r>
          </w:p>
          <w:p w14:paraId="3947A04F" w14:textId="3D621B89" w:rsidR="00251478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60724E">
              <w:rPr>
                <w:rFonts w:cs="Times New Roman"/>
                <w:sz w:val="16"/>
                <w:szCs w:val="16"/>
              </w:rPr>
              <w:t>0.1016</w:t>
            </w:r>
          </w:p>
        </w:tc>
        <w:tc>
          <w:tcPr>
            <w:tcW w:w="850" w:type="dxa"/>
            <w:shd w:val="clear" w:color="auto" w:fill="auto"/>
            <w:tcMar>
              <w:top w:w="0" w:type="dxa"/>
              <w:left w:w="144" w:type="dxa"/>
              <w:bottom w:w="0" w:type="dxa"/>
              <w:right w:w="144" w:type="dxa"/>
            </w:tcMar>
          </w:tcPr>
          <w:p w14:paraId="6BF0AF21" w14:textId="2AB8F596" w:rsidR="00251478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60724E">
              <w:rPr>
                <w:rFonts w:cs="Times New Roman"/>
                <w:sz w:val="16"/>
                <w:szCs w:val="16"/>
              </w:rPr>
              <w:t>0.2518 (0.0095</w:t>
            </w:r>
            <w:r w:rsidR="003D0878" w:rsidRPr="0060724E">
              <w:rPr>
                <w:rFonts w:cs="Times New Roman"/>
                <w:sz w:val="16"/>
                <w:szCs w:val="16"/>
              </w:rPr>
              <w:t>-</w:t>
            </w:r>
            <w:r w:rsidRPr="0060724E">
              <w:rPr>
                <w:rFonts w:cs="Times New Roman"/>
                <w:sz w:val="16"/>
                <w:szCs w:val="16"/>
              </w:rPr>
              <w:t>0.5031); 0.0634;</w:t>
            </w:r>
          </w:p>
          <w:p w14:paraId="0B7B7948" w14:textId="77777777" w:rsidR="00251478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60724E">
              <w:rPr>
                <w:rFonts w:cs="Times New Roman"/>
                <w:sz w:val="16"/>
                <w:szCs w:val="16"/>
              </w:rPr>
              <w:t>0.0300</w:t>
            </w:r>
          </w:p>
        </w:tc>
        <w:tc>
          <w:tcPr>
            <w:tcW w:w="851" w:type="dxa"/>
            <w:shd w:val="clear" w:color="auto" w:fill="FFF2CC" w:themeFill="accent4" w:themeFillTint="33"/>
            <w:tcMar>
              <w:top w:w="0" w:type="dxa"/>
              <w:left w:w="144" w:type="dxa"/>
              <w:bottom w:w="0" w:type="dxa"/>
              <w:right w:w="144" w:type="dxa"/>
            </w:tcMar>
          </w:tcPr>
          <w:p w14:paraId="1AE8861E" w14:textId="14B236FD" w:rsidR="00251478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60724E">
              <w:rPr>
                <w:rFonts w:cs="Times New Roman"/>
                <w:sz w:val="16"/>
                <w:szCs w:val="16"/>
              </w:rPr>
              <w:t>0.4606 (0.2556</w:t>
            </w:r>
            <w:r w:rsidR="003D0878" w:rsidRPr="0060724E">
              <w:rPr>
                <w:rFonts w:cs="Times New Roman"/>
                <w:sz w:val="16"/>
                <w:szCs w:val="16"/>
              </w:rPr>
              <w:t>-</w:t>
            </w:r>
            <w:r w:rsidRPr="0060724E">
              <w:rPr>
                <w:rFonts w:cs="Times New Roman"/>
                <w:sz w:val="16"/>
                <w:szCs w:val="16"/>
              </w:rPr>
              <w:t>0.6662); 0.2124;</w:t>
            </w:r>
          </w:p>
          <w:p w14:paraId="656DE0E6" w14:textId="77777777" w:rsidR="00251478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60724E">
              <w:rPr>
                <w:rFonts w:cs="Times New Roman"/>
                <w:sz w:val="16"/>
                <w:szCs w:val="16"/>
              </w:rPr>
              <w:t>0.0001</w:t>
            </w:r>
          </w:p>
        </w:tc>
        <w:tc>
          <w:tcPr>
            <w:tcW w:w="850" w:type="dxa"/>
            <w:shd w:val="clear" w:color="auto" w:fill="FFF2CC" w:themeFill="accent4" w:themeFillTint="33"/>
            <w:tcMar>
              <w:top w:w="0" w:type="dxa"/>
              <w:left w:w="144" w:type="dxa"/>
              <w:bottom w:w="0" w:type="dxa"/>
              <w:right w:w="144" w:type="dxa"/>
            </w:tcMar>
          </w:tcPr>
          <w:p w14:paraId="4359B3A4" w14:textId="13F443EE" w:rsidR="00251478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2B6809">
              <w:rPr>
                <w:sz w:val="16"/>
              </w:rPr>
              <w:t>0.5494</w:t>
            </w:r>
            <w:r w:rsidRPr="0060724E">
              <w:rPr>
                <w:rFonts w:cs="Times New Roman"/>
                <w:sz w:val="16"/>
                <w:szCs w:val="16"/>
              </w:rPr>
              <w:t xml:space="preserve"> (0.3288</w:t>
            </w:r>
            <w:r w:rsidR="00C6285F" w:rsidRPr="0060724E">
              <w:rPr>
                <w:rFonts w:cs="Times New Roman"/>
                <w:sz w:val="16"/>
                <w:szCs w:val="16"/>
              </w:rPr>
              <w:t>-</w:t>
            </w:r>
            <w:r w:rsidRPr="0060724E">
              <w:rPr>
                <w:rFonts w:cs="Times New Roman"/>
                <w:sz w:val="16"/>
                <w:szCs w:val="16"/>
              </w:rPr>
              <w:t>0.7701); 0.3019;</w:t>
            </w:r>
          </w:p>
          <w:p w14:paraId="634D7D7B" w14:textId="77777777" w:rsidR="00251478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60724E">
              <w:rPr>
                <w:rFonts w:cs="Times New Roman"/>
                <w:sz w:val="16"/>
                <w:szCs w:val="16"/>
              </w:rPr>
              <w:t>0.0000</w:t>
            </w:r>
          </w:p>
        </w:tc>
        <w:tc>
          <w:tcPr>
            <w:tcW w:w="960" w:type="dxa"/>
            <w:shd w:val="clear" w:color="auto" w:fill="auto"/>
            <w:tcMar>
              <w:top w:w="0" w:type="dxa"/>
              <w:left w:w="144" w:type="dxa"/>
              <w:bottom w:w="0" w:type="dxa"/>
              <w:right w:w="144" w:type="dxa"/>
            </w:tcMar>
          </w:tcPr>
          <w:p w14:paraId="2ED3CEE5" w14:textId="4ACF2A3E" w:rsidR="00251478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60724E">
              <w:rPr>
                <w:rFonts w:cs="Times New Roman"/>
                <w:sz w:val="16"/>
                <w:szCs w:val="16"/>
              </w:rPr>
              <w:t>0.3187 (0.0342–0.6032); 0.1016;</w:t>
            </w:r>
          </w:p>
          <w:p w14:paraId="0EB500A9" w14:textId="77777777" w:rsidR="00251478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60724E">
              <w:rPr>
                <w:rFonts w:cs="Times New Roman"/>
                <w:sz w:val="16"/>
                <w:szCs w:val="16"/>
              </w:rPr>
              <w:t>0.0111</w:t>
            </w:r>
          </w:p>
        </w:tc>
      </w:tr>
      <w:tr w:rsidR="0089699E" w:rsidRPr="0060724E" w14:paraId="09583CEA" w14:textId="77777777" w:rsidTr="00F938D6">
        <w:trPr>
          <w:trHeight w:val="477"/>
        </w:trPr>
        <w:tc>
          <w:tcPr>
            <w:tcW w:w="2026" w:type="dxa"/>
            <w:vMerge/>
            <w:shd w:val="clear" w:color="auto" w:fill="auto"/>
          </w:tcPr>
          <w:p w14:paraId="494D32B4" w14:textId="77777777" w:rsidR="00251478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736" w:type="dxa"/>
            <w:shd w:val="clear" w:color="auto" w:fill="auto"/>
            <w:tcMar>
              <w:top w:w="0" w:type="dxa"/>
              <w:left w:w="144" w:type="dxa"/>
              <w:bottom w:w="0" w:type="dxa"/>
              <w:right w:w="144" w:type="dxa"/>
            </w:tcMar>
          </w:tcPr>
          <w:p w14:paraId="319EEFBE" w14:textId="77777777" w:rsidR="00251478" w:rsidRPr="0060724E" w:rsidRDefault="00251478" w:rsidP="00251478">
            <w:pPr>
              <w:pStyle w:val="Styltabeli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0724E">
              <w:rPr>
                <w:rFonts w:ascii="Times New Roman" w:hAnsi="Times New Roman" w:cs="Times New Roman"/>
                <w:sz w:val="16"/>
                <w:szCs w:val="16"/>
              </w:rPr>
              <w:t>Left</w:t>
            </w:r>
          </w:p>
        </w:tc>
        <w:tc>
          <w:tcPr>
            <w:tcW w:w="1063" w:type="dxa"/>
          </w:tcPr>
          <w:p w14:paraId="3459DE55" w14:textId="77777777" w:rsidR="000739F2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60724E">
              <w:rPr>
                <w:rFonts w:cs="Times New Roman"/>
                <w:sz w:val="16"/>
                <w:szCs w:val="16"/>
              </w:rPr>
              <w:t xml:space="preserve">0.3467 </w:t>
            </w:r>
          </w:p>
          <w:p w14:paraId="4FF890EF" w14:textId="77777777" w:rsidR="000739F2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60724E">
              <w:rPr>
                <w:rFonts w:cs="Times New Roman"/>
                <w:sz w:val="16"/>
                <w:szCs w:val="16"/>
              </w:rPr>
              <w:t xml:space="preserve">(0.1051-0.5883); 0.0046; </w:t>
            </w:r>
          </w:p>
          <w:p w14:paraId="10C79D54" w14:textId="4E55E32A" w:rsidR="00251478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60724E">
              <w:rPr>
                <w:rFonts w:cs="Times New Roman"/>
                <w:sz w:val="16"/>
                <w:szCs w:val="16"/>
              </w:rPr>
              <w:t>0.1202</w:t>
            </w:r>
          </w:p>
        </w:tc>
        <w:tc>
          <w:tcPr>
            <w:tcW w:w="1134" w:type="dxa"/>
          </w:tcPr>
          <w:p w14:paraId="206B77A5" w14:textId="77777777" w:rsidR="00775CFF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60724E">
              <w:rPr>
                <w:rFonts w:cs="Times New Roman"/>
                <w:sz w:val="16"/>
                <w:szCs w:val="16"/>
              </w:rPr>
              <w:t xml:space="preserve">0.2869 </w:t>
            </w:r>
          </w:p>
          <w:p w14:paraId="01C0510C" w14:textId="77777777" w:rsidR="00775CFF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60724E">
              <w:rPr>
                <w:rFonts w:cs="Times New Roman"/>
                <w:sz w:val="16"/>
                <w:szCs w:val="16"/>
              </w:rPr>
              <w:t>(0.0227-</w:t>
            </w:r>
          </w:p>
          <w:p w14:paraId="721EC924" w14:textId="77777777" w:rsidR="00775CFF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60724E">
              <w:rPr>
                <w:rFonts w:cs="Times New Roman"/>
                <w:sz w:val="16"/>
                <w:szCs w:val="16"/>
              </w:rPr>
              <w:t>0.5511);</w:t>
            </w:r>
          </w:p>
          <w:p w14:paraId="0D519823" w14:textId="77777777" w:rsidR="00775CFF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60724E">
              <w:rPr>
                <w:rFonts w:cs="Times New Roman"/>
                <w:sz w:val="16"/>
                <w:szCs w:val="16"/>
              </w:rPr>
              <w:t xml:space="preserve"> 0.0196;</w:t>
            </w:r>
          </w:p>
          <w:p w14:paraId="28D16D4E" w14:textId="3C6517DF" w:rsidR="00251478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60724E">
              <w:rPr>
                <w:rFonts w:cs="Times New Roman"/>
                <w:sz w:val="16"/>
                <w:szCs w:val="16"/>
              </w:rPr>
              <w:t xml:space="preserve"> 0.0823</w:t>
            </w:r>
          </w:p>
        </w:tc>
        <w:tc>
          <w:tcPr>
            <w:tcW w:w="850" w:type="dxa"/>
            <w:shd w:val="clear" w:color="auto" w:fill="FFF2CC" w:themeFill="accent4" w:themeFillTint="33"/>
          </w:tcPr>
          <w:p w14:paraId="003648AC" w14:textId="7BDBF427" w:rsidR="00251478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60724E">
              <w:rPr>
                <w:rFonts w:cs="Times New Roman"/>
                <w:sz w:val="16"/>
                <w:szCs w:val="16"/>
              </w:rPr>
              <w:t>0.4459 (0.2272-0.6646); 0.0003; 0.1988</w:t>
            </w:r>
          </w:p>
        </w:tc>
        <w:tc>
          <w:tcPr>
            <w:tcW w:w="849" w:type="dxa"/>
            <w:shd w:val="clear" w:color="auto" w:fill="FFF2CC" w:themeFill="accent4" w:themeFillTint="33"/>
          </w:tcPr>
          <w:p w14:paraId="509F61DF" w14:textId="3A8BA67F" w:rsidR="00251478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60724E">
              <w:rPr>
                <w:rFonts w:cs="Times New Roman"/>
                <w:sz w:val="16"/>
                <w:szCs w:val="16"/>
              </w:rPr>
              <w:t>0.4800 (0.1503-0.6695); 0.0014; 0.1680</w:t>
            </w:r>
          </w:p>
        </w:tc>
        <w:tc>
          <w:tcPr>
            <w:tcW w:w="893" w:type="dxa"/>
          </w:tcPr>
          <w:p w14:paraId="2337078C" w14:textId="4A85FA22" w:rsidR="00251478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60724E">
              <w:rPr>
                <w:rFonts w:cs="Times New Roman"/>
                <w:sz w:val="16"/>
                <w:szCs w:val="16"/>
              </w:rPr>
              <w:t>0.3760 (0.1259-0.6262); 0.0027; 0.1414</w:t>
            </w:r>
          </w:p>
        </w:tc>
        <w:tc>
          <w:tcPr>
            <w:tcW w:w="775" w:type="dxa"/>
          </w:tcPr>
          <w:p w14:paraId="7B4F6B70" w14:textId="73794DF2" w:rsidR="00251478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60724E">
              <w:rPr>
                <w:rFonts w:cs="Times New Roman"/>
                <w:sz w:val="16"/>
                <w:szCs w:val="16"/>
              </w:rPr>
              <w:t>0.3019 (0.0323-0.5761); 0.0155; 0.0911</w:t>
            </w:r>
          </w:p>
        </w:tc>
        <w:tc>
          <w:tcPr>
            <w:tcW w:w="1027" w:type="dxa"/>
          </w:tcPr>
          <w:p w14:paraId="034B392B" w14:textId="77777777" w:rsidR="003A6369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60724E">
              <w:rPr>
                <w:rFonts w:cs="Times New Roman"/>
                <w:sz w:val="16"/>
                <w:szCs w:val="16"/>
              </w:rPr>
              <w:t xml:space="preserve">0.3358 (0.0542-0.6174); 0.0090; </w:t>
            </w:r>
          </w:p>
          <w:p w14:paraId="5692646E" w14:textId="632AFD7B" w:rsidR="00251478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60724E">
              <w:rPr>
                <w:rFonts w:cs="Times New Roman"/>
                <w:sz w:val="16"/>
                <w:szCs w:val="16"/>
              </w:rPr>
              <w:t>0.1128</w:t>
            </w:r>
          </w:p>
        </w:tc>
        <w:tc>
          <w:tcPr>
            <w:tcW w:w="1134" w:type="dxa"/>
          </w:tcPr>
          <w:p w14:paraId="0993D908" w14:textId="77777777" w:rsidR="0054710E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60724E">
              <w:rPr>
                <w:rFonts w:cs="Times New Roman"/>
                <w:sz w:val="16"/>
                <w:szCs w:val="16"/>
              </w:rPr>
              <w:t xml:space="preserve">0.3551 </w:t>
            </w:r>
          </w:p>
          <w:p w14:paraId="16557FD2" w14:textId="77777777" w:rsidR="0054710E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60724E">
              <w:rPr>
                <w:rFonts w:cs="Times New Roman"/>
                <w:sz w:val="16"/>
                <w:szCs w:val="16"/>
              </w:rPr>
              <w:t>(0.0670-</w:t>
            </w:r>
          </w:p>
          <w:p w14:paraId="420D2267" w14:textId="77777777" w:rsidR="0054710E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60724E">
              <w:rPr>
                <w:rFonts w:cs="Times New Roman"/>
                <w:sz w:val="16"/>
                <w:szCs w:val="16"/>
              </w:rPr>
              <w:t xml:space="preserve">0.6433); </w:t>
            </w:r>
          </w:p>
          <w:p w14:paraId="4FD1511E" w14:textId="77777777" w:rsidR="0054710E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60724E">
              <w:rPr>
                <w:rFonts w:cs="Times New Roman"/>
                <w:sz w:val="16"/>
                <w:szCs w:val="16"/>
              </w:rPr>
              <w:t xml:space="preserve">0.0066; </w:t>
            </w:r>
          </w:p>
          <w:p w14:paraId="548DF2B9" w14:textId="3CFCF860" w:rsidR="00251478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60724E">
              <w:rPr>
                <w:rFonts w:cs="Times New Roman"/>
                <w:sz w:val="16"/>
                <w:szCs w:val="16"/>
              </w:rPr>
              <w:t>0.1261</w:t>
            </w:r>
          </w:p>
        </w:tc>
        <w:tc>
          <w:tcPr>
            <w:tcW w:w="850" w:type="dxa"/>
            <w:shd w:val="clear" w:color="auto" w:fill="auto"/>
            <w:tcMar>
              <w:top w:w="0" w:type="dxa"/>
              <w:left w:w="144" w:type="dxa"/>
              <w:bottom w:w="0" w:type="dxa"/>
              <w:right w:w="144" w:type="dxa"/>
            </w:tcMar>
          </w:tcPr>
          <w:p w14:paraId="39602963" w14:textId="1CDEC7E5" w:rsidR="00251478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60724E">
              <w:rPr>
                <w:rFonts w:cs="Times New Roman"/>
                <w:sz w:val="16"/>
                <w:szCs w:val="16"/>
              </w:rPr>
              <w:t>0.2869 (0.0227</w:t>
            </w:r>
            <w:r w:rsidR="003D0878" w:rsidRPr="0060724E">
              <w:rPr>
                <w:rFonts w:cs="Times New Roman"/>
                <w:sz w:val="16"/>
                <w:szCs w:val="16"/>
              </w:rPr>
              <w:t>-</w:t>
            </w:r>
            <w:r w:rsidRPr="0060724E">
              <w:rPr>
                <w:rFonts w:cs="Times New Roman"/>
                <w:sz w:val="16"/>
                <w:szCs w:val="16"/>
              </w:rPr>
              <w:t>0.5511); 0.0823;</w:t>
            </w:r>
          </w:p>
          <w:p w14:paraId="39207AE1" w14:textId="77777777" w:rsidR="00251478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60724E">
              <w:rPr>
                <w:rFonts w:cs="Times New Roman"/>
                <w:sz w:val="16"/>
                <w:szCs w:val="16"/>
              </w:rPr>
              <w:t>0.0177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left w:w="144" w:type="dxa"/>
              <w:bottom w:w="0" w:type="dxa"/>
              <w:right w:w="144" w:type="dxa"/>
            </w:tcMar>
          </w:tcPr>
          <w:p w14:paraId="2E16E142" w14:textId="29A76C24" w:rsidR="00251478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60724E">
              <w:rPr>
                <w:rFonts w:cs="Times New Roman"/>
                <w:sz w:val="16"/>
                <w:szCs w:val="16"/>
              </w:rPr>
              <w:t>0.2248 (0.0172</w:t>
            </w:r>
            <w:r w:rsidR="003D0878" w:rsidRPr="0060724E">
              <w:rPr>
                <w:rFonts w:cs="Times New Roman"/>
                <w:sz w:val="16"/>
                <w:szCs w:val="16"/>
              </w:rPr>
              <w:t>-</w:t>
            </w:r>
            <w:r w:rsidRPr="0060724E">
              <w:rPr>
                <w:rFonts w:cs="Times New Roman"/>
                <w:sz w:val="16"/>
                <w:szCs w:val="16"/>
              </w:rPr>
              <w:t>0.4669); 0.0505;</w:t>
            </w:r>
          </w:p>
          <w:p w14:paraId="3ECC5A72" w14:textId="77777777" w:rsidR="00251478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60724E">
              <w:rPr>
                <w:rFonts w:cs="Times New Roman"/>
                <w:sz w:val="16"/>
                <w:szCs w:val="16"/>
              </w:rPr>
              <w:t>0.0441</w:t>
            </w:r>
          </w:p>
        </w:tc>
        <w:tc>
          <w:tcPr>
            <w:tcW w:w="850" w:type="dxa"/>
            <w:shd w:val="clear" w:color="auto" w:fill="auto"/>
            <w:tcMar>
              <w:top w:w="0" w:type="dxa"/>
              <w:left w:w="144" w:type="dxa"/>
              <w:bottom w:w="0" w:type="dxa"/>
              <w:right w:w="144" w:type="dxa"/>
            </w:tcMar>
          </w:tcPr>
          <w:p w14:paraId="40B6AD77" w14:textId="16EC73A7" w:rsidR="00251478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60724E">
              <w:rPr>
                <w:rFonts w:cs="Times New Roman"/>
                <w:sz w:val="16"/>
                <w:szCs w:val="16"/>
              </w:rPr>
              <w:t>0.3923 (0.1376</w:t>
            </w:r>
            <w:r w:rsidR="003D0878" w:rsidRPr="0060724E">
              <w:rPr>
                <w:rFonts w:cs="Times New Roman"/>
                <w:sz w:val="16"/>
                <w:szCs w:val="16"/>
              </w:rPr>
              <w:t>-</w:t>
            </w:r>
            <w:r w:rsidRPr="0060724E">
              <w:rPr>
                <w:rFonts w:cs="Times New Roman"/>
                <w:sz w:val="16"/>
                <w:szCs w:val="16"/>
              </w:rPr>
              <w:t>0.6471); 0.1539;</w:t>
            </w:r>
          </w:p>
          <w:p w14:paraId="3B299735" w14:textId="77777777" w:rsidR="00251478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60724E">
              <w:rPr>
                <w:rFonts w:cs="Times New Roman"/>
                <w:sz w:val="16"/>
                <w:szCs w:val="16"/>
              </w:rPr>
              <w:t>0.0019</w:t>
            </w:r>
          </w:p>
        </w:tc>
        <w:tc>
          <w:tcPr>
            <w:tcW w:w="960" w:type="dxa"/>
            <w:shd w:val="clear" w:color="auto" w:fill="auto"/>
            <w:tcMar>
              <w:top w:w="0" w:type="dxa"/>
              <w:left w:w="144" w:type="dxa"/>
              <w:bottom w:w="0" w:type="dxa"/>
              <w:right w:w="144" w:type="dxa"/>
            </w:tcMar>
          </w:tcPr>
          <w:p w14:paraId="459A9216" w14:textId="6AD1D683" w:rsidR="00251478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60724E">
              <w:rPr>
                <w:rFonts w:cs="Times New Roman"/>
                <w:sz w:val="16"/>
                <w:szCs w:val="16"/>
              </w:rPr>
              <w:t>0.3551 (0.0670–0.6433); 0.1261;</w:t>
            </w:r>
          </w:p>
          <w:p w14:paraId="55E33AEB" w14:textId="77777777" w:rsidR="00251478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60724E">
              <w:rPr>
                <w:rFonts w:cs="Times New Roman"/>
                <w:sz w:val="16"/>
                <w:szCs w:val="16"/>
              </w:rPr>
              <w:t>0.0062</w:t>
            </w:r>
          </w:p>
        </w:tc>
      </w:tr>
      <w:tr w:rsidR="003A6369" w:rsidRPr="0060724E" w14:paraId="5157902E" w14:textId="77777777" w:rsidTr="00540764">
        <w:trPr>
          <w:trHeight w:val="492"/>
        </w:trPr>
        <w:tc>
          <w:tcPr>
            <w:tcW w:w="2026" w:type="dxa"/>
            <w:vMerge w:val="restart"/>
            <w:shd w:val="clear" w:color="auto" w:fill="auto"/>
            <w:tcMar>
              <w:top w:w="0" w:type="dxa"/>
              <w:left w:w="144" w:type="dxa"/>
              <w:bottom w:w="0" w:type="dxa"/>
              <w:right w:w="144" w:type="dxa"/>
            </w:tcMar>
          </w:tcPr>
          <w:p w14:paraId="192593EF" w14:textId="77777777" w:rsidR="00251478" w:rsidRPr="0060724E" w:rsidRDefault="00251478" w:rsidP="00251478">
            <w:pPr>
              <w:pStyle w:val="Styltabeli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0724E">
              <w:rPr>
                <w:rFonts w:ascii="Times New Roman" w:hAnsi="Times New Roman" w:cs="Times New Roman"/>
                <w:sz w:val="16"/>
                <w:szCs w:val="16"/>
              </w:rPr>
              <w:t>Thumb outside, Y/N</w:t>
            </w:r>
          </w:p>
        </w:tc>
        <w:tc>
          <w:tcPr>
            <w:tcW w:w="736" w:type="dxa"/>
            <w:shd w:val="clear" w:color="auto" w:fill="auto"/>
            <w:tcMar>
              <w:top w:w="0" w:type="dxa"/>
              <w:left w:w="144" w:type="dxa"/>
              <w:bottom w:w="0" w:type="dxa"/>
              <w:right w:w="144" w:type="dxa"/>
            </w:tcMar>
          </w:tcPr>
          <w:p w14:paraId="51A8F0C5" w14:textId="77777777" w:rsidR="00251478" w:rsidRPr="0060724E" w:rsidRDefault="00251478" w:rsidP="00251478">
            <w:pPr>
              <w:pStyle w:val="Styltabeli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0724E">
              <w:rPr>
                <w:rFonts w:ascii="Times New Roman" w:hAnsi="Times New Roman" w:cs="Times New Roman"/>
                <w:sz w:val="16"/>
                <w:szCs w:val="16"/>
              </w:rPr>
              <w:t>Right</w:t>
            </w:r>
          </w:p>
        </w:tc>
        <w:tc>
          <w:tcPr>
            <w:tcW w:w="1063" w:type="dxa"/>
          </w:tcPr>
          <w:p w14:paraId="6DE403FE" w14:textId="77777777" w:rsidR="000739F2" w:rsidRPr="0060724E" w:rsidRDefault="00251478" w:rsidP="002B6809">
            <w:pPr>
              <w:shd w:val="clear" w:color="auto" w:fill="FFF2CC" w:themeFill="accent4" w:themeFillTint="33"/>
              <w:jc w:val="center"/>
              <w:rPr>
                <w:rFonts w:cs="Times New Roman"/>
                <w:sz w:val="16"/>
                <w:szCs w:val="16"/>
              </w:rPr>
            </w:pPr>
            <w:r w:rsidRPr="002B6809">
              <w:rPr>
                <w:sz w:val="16"/>
              </w:rPr>
              <w:t>0.4928</w:t>
            </w:r>
            <w:r w:rsidRPr="0060724E">
              <w:rPr>
                <w:rFonts w:cs="Times New Roman"/>
                <w:sz w:val="16"/>
                <w:szCs w:val="16"/>
              </w:rPr>
              <w:t xml:space="preserve"> </w:t>
            </w:r>
          </w:p>
          <w:p w14:paraId="00F67E10" w14:textId="77777777" w:rsidR="000739F2" w:rsidRPr="0060724E" w:rsidRDefault="00251478" w:rsidP="002B6809">
            <w:pPr>
              <w:shd w:val="clear" w:color="auto" w:fill="FFF2CC" w:themeFill="accent4" w:themeFillTint="33"/>
              <w:jc w:val="center"/>
              <w:rPr>
                <w:rFonts w:cs="Times New Roman"/>
                <w:sz w:val="16"/>
                <w:szCs w:val="16"/>
              </w:rPr>
            </w:pPr>
            <w:r w:rsidRPr="0060724E">
              <w:rPr>
                <w:rFonts w:cs="Times New Roman"/>
                <w:sz w:val="16"/>
                <w:szCs w:val="16"/>
              </w:rPr>
              <w:t>(0.2814-0.7842); 0.0001;</w:t>
            </w:r>
          </w:p>
          <w:p w14:paraId="66ACFFF9" w14:textId="4995554E" w:rsidR="00251478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60724E">
              <w:rPr>
                <w:rFonts w:cs="Times New Roman"/>
                <w:sz w:val="16"/>
                <w:szCs w:val="16"/>
              </w:rPr>
              <w:lastRenderedPageBreak/>
              <w:t xml:space="preserve"> 0.2428</w:t>
            </w:r>
          </w:p>
        </w:tc>
        <w:tc>
          <w:tcPr>
            <w:tcW w:w="1134" w:type="dxa"/>
          </w:tcPr>
          <w:p w14:paraId="413694F5" w14:textId="77777777" w:rsidR="00775CFF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60724E">
              <w:rPr>
                <w:rFonts w:cs="Times New Roman"/>
                <w:sz w:val="16"/>
                <w:szCs w:val="16"/>
              </w:rPr>
              <w:lastRenderedPageBreak/>
              <w:t xml:space="preserve">0.2518 </w:t>
            </w:r>
          </w:p>
          <w:p w14:paraId="310F3CD2" w14:textId="77777777" w:rsidR="00775CFF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60724E">
              <w:rPr>
                <w:rFonts w:cs="Times New Roman"/>
                <w:sz w:val="16"/>
                <w:szCs w:val="16"/>
              </w:rPr>
              <w:t>(0.0095-</w:t>
            </w:r>
          </w:p>
          <w:p w14:paraId="5870D80D" w14:textId="77777777" w:rsidR="00775CFF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60724E">
              <w:rPr>
                <w:rFonts w:cs="Times New Roman"/>
                <w:sz w:val="16"/>
                <w:szCs w:val="16"/>
              </w:rPr>
              <w:t xml:space="preserve">0.5131); </w:t>
            </w:r>
          </w:p>
          <w:p w14:paraId="152E8343" w14:textId="77777777" w:rsidR="00775CFF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60724E">
              <w:rPr>
                <w:rFonts w:cs="Times New Roman"/>
                <w:sz w:val="16"/>
                <w:szCs w:val="16"/>
              </w:rPr>
              <w:t xml:space="preserve">0.0346; </w:t>
            </w:r>
          </w:p>
          <w:p w14:paraId="10B27171" w14:textId="786D53A3" w:rsidR="00251478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60724E">
              <w:rPr>
                <w:rFonts w:cs="Times New Roman"/>
                <w:sz w:val="16"/>
                <w:szCs w:val="16"/>
              </w:rPr>
              <w:lastRenderedPageBreak/>
              <w:t>0.0634</w:t>
            </w:r>
          </w:p>
        </w:tc>
        <w:tc>
          <w:tcPr>
            <w:tcW w:w="850" w:type="dxa"/>
          </w:tcPr>
          <w:p w14:paraId="22F3D709" w14:textId="40327268" w:rsidR="00251478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2B6809">
              <w:rPr>
                <w:sz w:val="16"/>
                <w:shd w:val="clear" w:color="auto" w:fill="FFF2CC" w:themeFill="accent4" w:themeFillTint="33"/>
              </w:rPr>
              <w:lastRenderedPageBreak/>
              <w:t>0.4928 (0.2814-0.7842);</w:t>
            </w:r>
            <w:r w:rsidRPr="0060724E">
              <w:rPr>
                <w:rFonts w:cs="Times New Roman"/>
                <w:sz w:val="16"/>
                <w:szCs w:val="16"/>
              </w:rPr>
              <w:t xml:space="preserve"> </w:t>
            </w:r>
            <w:r w:rsidRPr="0060724E">
              <w:rPr>
                <w:rFonts w:cs="Times New Roman"/>
                <w:sz w:val="16"/>
                <w:szCs w:val="16"/>
              </w:rPr>
              <w:lastRenderedPageBreak/>
              <w:t>0.0001; 0.2428</w:t>
            </w:r>
          </w:p>
        </w:tc>
        <w:tc>
          <w:tcPr>
            <w:tcW w:w="849" w:type="dxa"/>
          </w:tcPr>
          <w:p w14:paraId="30C8AEE0" w14:textId="1A7F16CD" w:rsidR="00251478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60724E">
              <w:rPr>
                <w:rFonts w:cs="Times New Roman"/>
                <w:sz w:val="16"/>
                <w:szCs w:val="16"/>
              </w:rPr>
              <w:lastRenderedPageBreak/>
              <w:t xml:space="preserve">0.3682 (0.1041-0.6323); </w:t>
            </w:r>
            <w:r w:rsidRPr="0060724E">
              <w:rPr>
                <w:rFonts w:cs="Times New Roman"/>
                <w:sz w:val="16"/>
                <w:szCs w:val="16"/>
              </w:rPr>
              <w:lastRenderedPageBreak/>
              <w:t>0.0034; 0.1356</w:t>
            </w:r>
          </w:p>
        </w:tc>
        <w:tc>
          <w:tcPr>
            <w:tcW w:w="893" w:type="dxa"/>
          </w:tcPr>
          <w:p w14:paraId="7818CC6D" w14:textId="6D127A95" w:rsidR="00251478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2B6809">
              <w:rPr>
                <w:sz w:val="16"/>
                <w:shd w:val="clear" w:color="auto" w:fill="FFF2CC" w:themeFill="accent4" w:themeFillTint="33"/>
              </w:rPr>
              <w:lastRenderedPageBreak/>
              <w:t>0.4321 (0.1900-0.6742);</w:t>
            </w:r>
            <w:r w:rsidRPr="0060724E">
              <w:rPr>
                <w:rFonts w:cs="Times New Roman"/>
                <w:sz w:val="16"/>
                <w:szCs w:val="16"/>
              </w:rPr>
              <w:t xml:space="preserve"> </w:t>
            </w:r>
            <w:r w:rsidRPr="0060724E">
              <w:rPr>
                <w:rFonts w:cs="Times New Roman"/>
                <w:sz w:val="16"/>
                <w:szCs w:val="16"/>
              </w:rPr>
              <w:lastRenderedPageBreak/>
              <w:t>0.0005; 0.1867</w:t>
            </w:r>
          </w:p>
        </w:tc>
        <w:tc>
          <w:tcPr>
            <w:tcW w:w="775" w:type="dxa"/>
          </w:tcPr>
          <w:p w14:paraId="277279F1" w14:textId="0FB0207F" w:rsidR="00251478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60724E">
              <w:rPr>
                <w:rFonts w:cs="Times New Roman"/>
                <w:sz w:val="16"/>
                <w:szCs w:val="16"/>
              </w:rPr>
              <w:lastRenderedPageBreak/>
              <w:t xml:space="preserve">0.2666 (0.0010-0.5331); </w:t>
            </w:r>
            <w:r w:rsidRPr="0060724E">
              <w:rPr>
                <w:rFonts w:cs="Times New Roman"/>
                <w:sz w:val="16"/>
                <w:szCs w:val="16"/>
              </w:rPr>
              <w:lastRenderedPageBreak/>
              <w:t>0.0276; 0.0711</w:t>
            </w:r>
          </w:p>
        </w:tc>
        <w:tc>
          <w:tcPr>
            <w:tcW w:w="1027" w:type="dxa"/>
          </w:tcPr>
          <w:p w14:paraId="671975FA" w14:textId="77777777" w:rsidR="003A6369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60724E">
              <w:rPr>
                <w:rFonts w:cs="Times New Roman"/>
                <w:sz w:val="16"/>
                <w:szCs w:val="16"/>
              </w:rPr>
              <w:lastRenderedPageBreak/>
              <w:t xml:space="preserve">0.2998 (0.0217-0.5779); 0.0164; </w:t>
            </w:r>
          </w:p>
          <w:p w14:paraId="7A6675EC" w14:textId="1CA0FD13" w:rsidR="00251478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60724E">
              <w:rPr>
                <w:rFonts w:cs="Times New Roman"/>
                <w:sz w:val="16"/>
                <w:szCs w:val="16"/>
              </w:rPr>
              <w:lastRenderedPageBreak/>
              <w:t>0.0899</w:t>
            </w:r>
          </w:p>
        </w:tc>
        <w:tc>
          <w:tcPr>
            <w:tcW w:w="1134" w:type="dxa"/>
          </w:tcPr>
          <w:p w14:paraId="12FA22F6" w14:textId="77777777" w:rsidR="0054710E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60724E">
              <w:rPr>
                <w:rFonts w:cs="Times New Roman"/>
                <w:sz w:val="16"/>
                <w:szCs w:val="16"/>
              </w:rPr>
              <w:lastRenderedPageBreak/>
              <w:t xml:space="preserve">0.3187 </w:t>
            </w:r>
          </w:p>
          <w:p w14:paraId="6A5FC226" w14:textId="77777777" w:rsidR="0054710E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60724E">
              <w:rPr>
                <w:rFonts w:cs="Times New Roman"/>
                <w:sz w:val="16"/>
                <w:szCs w:val="16"/>
              </w:rPr>
              <w:t>(0.0342-</w:t>
            </w:r>
          </w:p>
          <w:p w14:paraId="042F3FA0" w14:textId="77777777" w:rsidR="0054710E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60724E">
              <w:rPr>
                <w:rFonts w:cs="Times New Roman"/>
                <w:sz w:val="16"/>
                <w:szCs w:val="16"/>
              </w:rPr>
              <w:t xml:space="preserve">0.6032); </w:t>
            </w:r>
          </w:p>
          <w:p w14:paraId="4C6F5EED" w14:textId="77777777" w:rsidR="0054710E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60724E">
              <w:rPr>
                <w:rFonts w:cs="Times New Roman"/>
                <w:sz w:val="16"/>
                <w:szCs w:val="16"/>
              </w:rPr>
              <w:t xml:space="preserve">0.0122; </w:t>
            </w:r>
          </w:p>
          <w:p w14:paraId="3BAF878D" w14:textId="5133D496" w:rsidR="00251478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60724E">
              <w:rPr>
                <w:rFonts w:cs="Times New Roman"/>
                <w:sz w:val="16"/>
                <w:szCs w:val="16"/>
              </w:rPr>
              <w:lastRenderedPageBreak/>
              <w:t>0.1016</w:t>
            </w:r>
          </w:p>
        </w:tc>
        <w:tc>
          <w:tcPr>
            <w:tcW w:w="850" w:type="dxa"/>
            <w:shd w:val="clear" w:color="auto" w:fill="auto"/>
            <w:tcMar>
              <w:top w:w="0" w:type="dxa"/>
              <w:left w:w="144" w:type="dxa"/>
              <w:bottom w:w="0" w:type="dxa"/>
              <w:right w:w="144" w:type="dxa"/>
            </w:tcMar>
          </w:tcPr>
          <w:p w14:paraId="59299134" w14:textId="081D8797" w:rsidR="00251478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60724E">
              <w:rPr>
                <w:rFonts w:cs="Times New Roman"/>
                <w:sz w:val="16"/>
                <w:szCs w:val="16"/>
              </w:rPr>
              <w:lastRenderedPageBreak/>
              <w:t>0.2518 (0.0095</w:t>
            </w:r>
            <w:r w:rsidR="003D0878" w:rsidRPr="0060724E">
              <w:rPr>
                <w:rFonts w:cs="Times New Roman"/>
                <w:sz w:val="16"/>
                <w:szCs w:val="16"/>
              </w:rPr>
              <w:t>-</w:t>
            </w:r>
            <w:r w:rsidRPr="0060724E">
              <w:rPr>
                <w:rFonts w:cs="Times New Roman"/>
                <w:sz w:val="16"/>
                <w:szCs w:val="16"/>
              </w:rPr>
              <w:t>0.5031); 0.0634;</w:t>
            </w:r>
          </w:p>
          <w:p w14:paraId="2AB4575A" w14:textId="77777777" w:rsidR="00251478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60724E">
              <w:rPr>
                <w:rFonts w:cs="Times New Roman"/>
                <w:sz w:val="16"/>
                <w:szCs w:val="16"/>
              </w:rPr>
              <w:lastRenderedPageBreak/>
              <w:t>0.0300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left w:w="144" w:type="dxa"/>
              <w:bottom w:w="0" w:type="dxa"/>
              <w:right w:w="144" w:type="dxa"/>
            </w:tcMar>
          </w:tcPr>
          <w:p w14:paraId="6387DAE7" w14:textId="6FE76EFD" w:rsidR="00251478" w:rsidRPr="0060724E" w:rsidRDefault="00251478" w:rsidP="002B6809">
            <w:pPr>
              <w:shd w:val="clear" w:color="auto" w:fill="FFF2CC" w:themeFill="accent4" w:themeFillTint="33"/>
              <w:jc w:val="center"/>
              <w:rPr>
                <w:rFonts w:cs="Times New Roman"/>
                <w:sz w:val="16"/>
                <w:szCs w:val="16"/>
              </w:rPr>
            </w:pPr>
            <w:r w:rsidRPr="002B6809">
              <w:rPr>
                <w:sz w:val="16"/>
              </w:rPr>
              <w:lastRenderedPageBreak/>
              <w:t>0.5494</w:t>
            </w:r>
            <w:r w:rsidRPr="0060724E">
              <w:rPr>
                <w:rFonts w:cs="Times New Roman"/>
                <w:sz w:val="16"/>
                <w:szCs w:val="16"/>
              </w:rPr>
              <w:t xml:space="preserve"> (0.3288</w:t>
            </w:r>
            <w:r w:rsidR="003D0878" w:rsidRPr="0060724E">
              <w:rPr>
                <w:rFonts w:cs="Times New Roman"/>
                <w:sz w:val="16"/>
                <w:szCs w:val="16"/>
              </w:rPr>
              <w:t>-</w:t>
            </w:r>
            <w:r w:rsidRPr="0060724E">
              <w:rPr>
                <w:rFonts w:cs="Times New Roman"/>
                <w:sz w:val="16"/>
                <w:szCs w:val="16"/>
              </w:rPr>
              <w:t>0.7701); 0.2124;</w:t>
            </w:r>
          </w:p>
          <w:p w14:paraId="6DE5CD7F" w14:textId="77777777" w:rsidR="00251478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60724E">
              <w:rPr>
                <w:rFonts w:cs="Times New Roman"/>
                <w:sz w:val="16"/>
                <w:szCs w:val="16"/>
              </w:rPr>
              <w:lastRenderedPageBreak/>
              <w:t>0.0000</w:t>
            </w:r>
          </w:p>
        </w:tc>
        <w:tc>
          <w:tcPr>
            <w:tcW w:w="850" w:type="dxa"/>
            <w:shd w:val="clear" w:color="auto" w:fill="auto"/>
            <w:tcMar>
              <w:top w:w="0" w:type="dxa"/>
              <w:left w:w="144" w:type="dxa"/>
              <w:bottom w:w="0" w:type="dxa"/>
              <w:right w:w="144" w:type="dxa"/>
            </w:tcMar>
          </w:tcPr>
          <w:p w14:paraId="24096B76" w14:textId="1C99D686" w:rsidR="00251478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60724E">
              <w:rPr>
                <w:rFonts w:cs="Times New Roman"/>
                <w:sz w:val="16"/>
                <w:szCs w:val="16"/>
              </w:rPr>
              <w:lastRenderedPageBreak/>
              <w:t>0.3187 (0.0342</w:t>
            </w:r>
            <w:r w:rsidR="003D0878" w:rsidRPr="0060724E">
              <w:rPr>
                <w:rFonts w:cs="Times New Roman"/>
                <w:sz w:val="16"/>
                <w:szCs w:val="16"/>
              </w:rPr>
              <w:t>-</w:t>
            </w:r>
            <w:r w:rsidRPr="0060724E">
              <w:rPr>
                <w:rFonts w:cs="Times New Roman"/>
                <w:sz w:val="16"/>
                <w:szCs w:val="16"/>
              </w:rPr>
              <w:t>0.6032); 0.3019;</w:t>
            </w:r>
          </w:p>
          <w:p w14:paraId="186C5E1E" w14:textId="77777777" w:rsidR="00251478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60724E">
              <w:rPr>
                <w:rFonts w:cs="Times New Roman"/>
                <w:sz w:val="16"/>
                <w:szCs w:val="16"/>
              </w:rPr>
              <w:lastRenderedPageBreak/>
              <w:t>0.0111</w:t>
            </w:r>
          </w:p>
        </w:tc>
        <w:tc>
          <w:tcPr>
            <w:tcW w:w="960" w:type="dxa"/>
            <w:shd w:val="clear" w:color="auto" w:fill="auto"/>
            <w:tcMar>
              <w:top w:w="0" w:type="dxa"/>
              <w:left w:w="144" w:type="dxa"/>
              <w:bottom w:w="0" w:type="dxa"/>
              <w:right w:w="144" w:type="dxa"/>
            </w:tcMar>
          </w:tcPr>
          <w:p w14:paraId="10636CFC" w14:textId="3EE7E88C" w:rsidR="00251478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60724E">
              <w:rPr>
                <w:rFonts w:cs="Times New Roman"/>
                <w:sz w:val="16"/>
                <w:szCs w:val="16"/>
              </w:rPr>
              <w:lastRenderedPageBreak/>
              <w:t>0.3158 (0.1423–0.4892); 0.1016;</w:t>
            </w:r>
          </w:p>
          <w:p w14:paraId="5158A8FB" w14:textId="77777777" w:rsidR="00251478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60724E">
              <w:rPr>
                <w:rFonts w:cs="Times New Roman"/>
                <w:sz w:val="16"/>
                <w:szCs w:val="16"/>
              </w:rPr>
              <w:lastRenderedPageBreak/>
              <w:t>0.0038</w:t>
            </w:r>
          </w:p>
        </w:tc>
      </w:tr>
      <w:tr w:rsidR="0089699E" w:rsidRPr="0060724E" w14:paraId="0FFC3F07" w14:textId="77777777" w:rsidTr="00F938D6">
        <w:trPr>
          <w:trHeight w:val="400"/>
        </w:trPr>
        <w:tc>
          <w:tcPr>
            <w:tcW w:w="2026" w:type="dxa"/>
            <w:vMerge/>
            <w:shd w:val="clear" w:color="auto" w:fill="auto"/>
          </w:tcPr>
          <w:p w14:paraId="27431D3D" w14:textId="77777777" w:rsidR="00251478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736" w:type="dxa"/>
            <w:shd w:val="clear" w:color="auto" w:fill="auto"/>
            <w:tcMar>
              <w:top w:w="0" w:type="dxa"/>
              <w:left w:w="144" w:type="dxa"/>
              <w:bottom w:w="0" w:type="dxa"/>
              <w:right w:w="144" w:type="dxa"/>
            </w:tcMar>
          </w:tcPr>
          <w:p w14:paraId="54C56F8C" w14:textId="77777777" w:rsidR="00251478" w:rsidRPr="0060724E" w:rsidRDefault="00251478" w:rsidP="00251478">
            <w:pPr>
              <w:pStyle w:val="Styltabeli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0724E">
              <w:rPr>
                <w:rFonts w:ascii="Times New Roman" w:hAnsi="Times New Roman" w:cs="Times New Roman"/>
                <w:sz w:val="16"/>
                <w:szCs w:val="16"/>
              </w:rPr>
              <w:t>Left</w:t>
            </w:r>
          </w:p>
        </w:tc>
        <w:tc>
          <w:tcPr>
            <w:tcW w:w="1063" w:type="dxa"/>
          </w:tcPr>
          <w:p w14:paraId="6C4E95E1" w14:textId="77777777" w:rsidR="000739F2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60724E">
              <w:rPr>
                <w:rFonts w:cs="Times New Roman"/>
                <w:sz w:val="16"/>
                <w:szCs w:val="16"/>
              </w:rPr>
              <w:t xml:space="preserve">0.3467 </w:t>
            </w:r>
          </w:p>
          <w:p w14:paraId="48B6BBB0" w14:textId="77777777" w:rsidR="000739F2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60724E">
              <w:rPr>
                <w:rFonts w:cs="Times New Roman"/>
                <w:sz w:val="16"/>
                <w:szCs w:val="16"/>
              </w:rPr>
              <w:t xml:space="preserve">(0.1051-0.5883); 0.0046; </w:t>
            </w:r>
          </w:p>
          <w:p w14:paraId="0850CF81" w14:textId="3EC5E388" w:rsidR="00251478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60724E">
              <w:rPr>
                <w:rFonts w:cs="Times New Roman"/>
                <w:sz w:val="16"/>
                <w:szCs w:val="16"/>
              </w:rPr>
              <w:t>0.1202</w:t>
            </w:r>
          </w:p>
        </w:tc>
        <w:tc>
          <w:tcPr>
            <w:tcW w:w="1134" w:type="dxa"/>
          </w:tcPr>
          <w:p w14:paraId="461D3562" w14:textId="77777777" w:rsidR="0054710E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60724E">
              <w:rPr>
                <w:rFonts w:cs="Times New Roman"/>
                <w:sz w:val="16"/>
                <w:szCs w:val="16"/>
              </w:rPr>
              <w:t xml:space="preserve">0.2869 </w:t>
            </w:r>
          </w:p>
          <w:p w14:paraId="25FEE3B1" w14:textId="77777777" w:rsidR="0054710E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60724E">
              <w:rPr>
                <w:rFonts w:cs="Times New Roman"/>
                <w:sz w:val="16"/>
                <w:szCs w:val="16"/>
              </w:rPr>
              <w:t>(0.0227-</w:t>
            </w:r>
          </w:p>
          <w:p w14:paraId="6C28B9BB" w14:textId="77777777" w:rsidR="0054710E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60724E">
              <w:rPr>
                <w:rFonts w:cs="Times New Roman"/>
                <w:sz w:val="16"/>
                <w:szCs w:val="16"/>
              </w:rPr>
              <w:t xml:space="preserve">0.5511); </w:t>
            </w:r>
          </w:p>
          <w:p w14:paraId="1D8D2F8A" w14:textId="77777777" w:rsidR="0054710E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60724E">
              <w:rPr>
                <w:rFonts w:cs="Times New Roman"/>
                <w:sz w:val="16"/>
                <w:szCs w:val="16"/>
              </w:rPr>
              <w:t xml:space="preserve">0.0196; </w:t>
            </w:r>
          </w:p>
          <w:p w14:paraId="04C050FA" w14:textId="24E26D70" w:rsidR="00251478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60724E">
              <w:rPr>
                <w:rFonts w:cs="Times New Roman"/>
                <w:sz w:val="16"/>
                <w:szCs w:val="16"/>
              </w:rPr>
              <w:t>0.0823</w:t>
            </w:r>
          </w:p>
        </w:tc>
        <w:tc>
          <w:tcPr>
            <w:tcW w:w="850" w:type="dxa"/>
            <w:shd w:val="clear" w:color="auto" w:fill="FFF2CC" w:themeFill="accent4" w:themeFillTint="33"/>
          </w:tcPr>
          <w:p w14:paraId="6811DB56" w14:textId="6A5BCB62" w:rsidR="00251478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60724E">
              <w:rPr>
                <w:rFonts w:cs="Times New Roman"/>
                <w:sz w:val="16"/>
                <w:szCs w:val="16"/>
              </w:rPr>
              <w:t>0.4459 (0.2272-0.6646); 0.0003; 0.1988</w:t>
            </w:r>
          </w:p>
        </w:tc>
        <w:tc>
          <w:tcPr>
            <w:tcW w:w="849" w:type="dxa"/>
            <w:shd w:val="clear" w:color="auto" w:fill="FFF2CC" w:themeFill="accent4" w:themeFillTint="33"/>
          </w:tcPr>
          <w:p w14:paraId="2608B618" w14:textId="189A86F3" w:rsidR="00251478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60724E">
              <w:rPr>
                <w:rFonts w:cs="Times New Roman"/>
                <w:sz w:val="16"/>
                <w:szCs w:val="16"/>
              </w:rPr>
              <w:t>0.4099 (0.1503-0.6695); 0.0014; 0.1680</w:t>
            </w:r>
          </w:p>
        </w:tc>
        <w:tc>
          <w:tcPr>
            <w:tcW w:w="893" w:type="dxa"/>
          </w:tcPr>
          <w:p w14:paraId="1A9FF897" w14:textId="08C66286" w:rsidR="00251478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60724E">
              <w:rPr>
                <w:rFonts w:cs="Times New Roman"/>
                <w:sz w:val="16"/>
                <w:szCs w:val="16"/>
              </w:rPr>
              <w:t>0.3760 (0.1259-0.6262); 0.0027; 0.1414</w:t>
            </w:r>
          </w:p>
        </w:tc>
        <w:tc>
          <w:tcPr>
            <w:tcW w:w="775" w:type="dxa"/>
          </w:tcPr>
          <w:p w14:paraId="00759028" w14:textId="72DB6B0B" w:rsidR="00251478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60724E">
              <w:rPr>
                <w:rFonts w:cs="Times New Roman"/>
                <w:sz w:val="16"/>
                <w:szCs w:val="16"/>
              </w:rPr>
              <w:t>0.3019 (0.0323-0.5715); 0.0155; 0.0911</w:t>
            </w:r>
          </w:p>
        </w:tc>
        <w:tc>
          <w:tcPr>
            <w:tcW w:w="1027" w:type="dxa"/>
          </w:tcPr>
          <w:p w14:paraId="219DC358" w14:textId="77777777" w:rsidR="003A6369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60724E">
              <w:rPr>
                <w:rFonts w:cs="Times New Roman"/>
                <w:sz w:val="16"/>
                <w:szCs w:val="16"/>
              </w:rPr>
              <w:t xml:space="preserve">0.3358 (0.0542-0.6174); 0.0090; </w:t>
            </w:r>
          </w:p>
          <w:p w14:paraId="339FCC25" w14:textId="72CF9BED" w:rsidR="00251478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60724E">
              <w:rPr>
                <w:rFonts w:cs="Times New Roman"/>
                <w:sz w:val="16"/>
                <w:szCs w:val="16"/>
              </w:rPr>
              <w:t>0.1128</w:t>
            </w:r>
          </w:p>
        </w:tc>
        <w:tc>
          <w:tcPr>
            <w:tcW w:w="1134" w:type="dxa"/>
          </w:tcPr>
          <w:p w14:paraId="4EDC9AE4" w14:textId="77777777" w:rsidR="0054710E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60724E">
              <w:rPr>
                <w:rFonts w:cs="Times New Roman"/>
                <w:sz w:val="16"/>
                <w:szCs w:val="16"/>
              </w:rPr>
              <w:t xml:space="preserve">0.3551 </w:t>
            </w:r>
          </w:p>
          <w:p w14:paraId="626D5995" w14:textId="77777777" w:rsidR="0054710E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60724E">
              <w:rPr>
                <w:rFonts w:cs="Times New Roman"/>
                <w:sz w:val="16"/>
                <w:szCs w:val="16"/>
              </w:rPr>
              <w:t>(0.0670-</w:t>
            </w:r>
          </w:p>
          <w:p w14:paraId="506859CC" w14:textId="77777777" w:rsidR="0054710E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60724E">
              <w:rPr>
                <w:rFonts w:cs="Times New Roman"/>
                <w:sz w:val="16"/>
                <w:szCs w:val="16"/>
              </w:rPr>
              <w:t xml:space="preserve">0.6433); </w:t>
            </w:r>
          </w:p>
          <w:p w14:paraId="2CF3D64D" w14:textId="77777777" w:rsidR="0054710E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60724E">
              <w:rPr>
                <w:rFonts w:cs="Times New Roman"/>
                <w:sz w:val="16"/>
                <w:szCs w:val="16"/>
              </w:rPr>
              <w:t xml:space="preserve">0.0066; </w:t>
            </w:r>
          </w:p>
          <w:p w14:paraId="2ACCCC06" w14:textId="14F598CE" w:rsidR="00251478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60724E">
              <w:rPr>
                <w:rFonts w:cs="Times New Roman"/>
                <w:sz w:val="16"/>
                <w:szCs w:val="16"/>
              </w:rPr>
              <w:t>0.1261</w:t>
            </w:r>
          </w:p>
        </w:tc>
        <w:tc>
          <w:tcPr>
            <w:tcW w:w="850" w:type="dxa"/>
            <w:shd w:val="clear" w:color="auto" w:fill="auto"/>
            <w:tcMar>
              <w:top w:w="0" w:type="dxa"/>
              <w:left w:w="144" w:type="dxa"/>
              <w:bottom w:w="0" w:type="dxa"/>
              <w:right w:w="144" w:type="dxa"/>
            </w:tcMar>
          </w:tcPr>
          <w:p w14:paraId="35552527" w14:textId="54C79AD6" w:rsidR="00251478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60724E">
              <w:rPr>
                <w:rFonts w:cs="Times New Roman"/>
                <w:sz w:val="16"/>
                <w:szCs w:val="16"/>
              </w:rPr>
              <w:t>0.2869 (0.0227</w:t>
            </w:r>
            <w:r w:rsidR="003D0878" w:rsidRPr="0060724E">
              <w:rPr>
                <w:rFonts w:cs="Times New Roman"/>
                <w:sz w:val="16"/>
                <w:szCs w:val="16"/>
              </w:rPr>
              <w:t>-</w:t>
            </w:r>
            <w:r w:rsidRPr="0060724E">
              <w:rPr>
                <w:rFonts w:cs="Times New Roman"/>
                <w:sz w:val="16"/>
                <w:szCs w:val="16"/>
              </w:rPr>
              <w:t>0.5511); 0.0823;</w:t>
            </w:r>
          </w:p>
          <w:p w14:paraId="1E7F1419" w14:textId="77777777" w:rsidR="00251478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60724E">
              <w:rPr>
                <w:rFonts w:cs="Times New Roman"/>
                <w:sz w:val="16"/>
                <w:szCs w:val="16"/>
              </w:rPr>
              <w:t>0.0177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left w:w="144" w:type="dxa"/>
              <w:bottom w:w="0" w:type="dxa"/>
              <w:right w:w="144" w:type="dxa"/>
            </w:tcMar>
          </w:tcPr>
          <w:p w14:paraId="0C32CF23" w14:textId="088BDA83" w:rsidR="00251478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60724E">
              <w:rPr>
                <w:rFonts w:cs="Times New Roman"/>
                <w:sz w:val="16"/>
                <w:szCs w:val="16"/>
              </w:rPr>
              <w:t>0.2248 (0.0172</w:t>
            </w:r>
            <w:r w:rsidR="003D0878" w:rsidRPr="0060724E">
              <w:rPr>
                <w:rFonts w:cs="Times New Roman"/>
                <w:sz w:val="16"/>
                <w:szCs w:val="16"/>
              </w:rPr>
              <w:t>-</w:t>
            </w:r>
            <w:r w:rsidRPr="0060724E">
              <w:rPr>
                <w:rFonts w:cs="Times New Roman"/>
                <w:sz w:val="16"/>
                <w:szCs w:val="16"/>
              </w:rPr>
              <w:t>0.4669); 0.0505;</w:t>
            </w:r>
          </w:p>
          <w:p w14:paraId="14413335" w14:textId="77777777" w:rsidR="00251478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60724E">
              <w:rPr>
                <w:rFonts w:cs="Times New Roman"/>
                <w:sz w:val="16"/>
                <w:szCs w:val="16"/>
              </w:rPr>
              <w:t>0.0441</w:t>
            </w:r>
          </w:p>
        </w:tc>
        <w:tc>
          <w:tcPr>
            <w:tcW w:w="850" w:type="dxa"/>
            <w:shd w:val="clear" w:color="auto" w:fill="auto"/>
            <w:tcMar>
              <w:top w:w="0" w:type="dxa"/>
              <w:left w:w="144" w:type="dxa"/>
              <w:bottom w:w="0" w:type="dxa"/>
              <w:right w:w="144" w:type="dxa"/>
            </w:tcMar>
          </w:tcPr>
          <w:p w14:paraId="2456224A" w14:textId="784A941A" w:rsidR="00251478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60724E">
              <w:rPr>
                <w:rFonts w:cs="Times New Roman"/>
                <w:sz w:val="16"/>
                <w:szCs w:val="16"/>
              </w:rPr>
              <w:t>0.3923 (0.1376</w:t>
            </w:r>
            <w:r w:rsidR="003D0878" w:rsidRPr="0060724E">
              <w:rPr>
                <w:rFonts w:cs="Times New Roman"/>
                <w:sz w:val="16"/>
                <w:szCs w:val="16"/>
              </w:rPr>
              <w:t>-</w:t>
            </w:r>
            <w:r w:rsidRPr="0060724E">
              <w:rPr>
                <w:rFonts w:cs="Times New Roman"/>
                <w:sz w:val="16"/>
                <w:szCs w:val="16"/>
              </w:rPr>
              <w:t>0.6471); 0.1539;</w:t>
            </w:r>
          </w:p>
          <w:p w14:paraId="176E46E7" w14:textId="77777777" w:rsidR="00251478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60724E">
              <w:rPr>
                <w:rFonts w:cs="Times New Roman"/>
                <w:sz w:val="16"/>
                <w:szCs w:val="16"/>
              </w:rPr>
              <w:t>0.0019</w:t>
            </w:r>
          </w:p>
        </w:tc>
        <w:tc>
          <w:tcPr>
            <w:tcW w:w="960" w:type="dxa"/>
            <w:shd w:val="clear" w:color="auto" w:fill="auto"/>
            <w:tcMar>
              <w:top w:w="0" w:type="dxa"/>
              <w:left w:w="144" w:type="dxa"/>
              <w:bottom w:w="0" w:type="dxa"/>
              <w:right w:w="144" w:type="dxa"/>
            </w:tcMar>
          </w:tcPr>
          <w:p w14:paraId="7CA2D379" w14:textId="19FA81E7" w:rsidR="00251478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60724E">
              <w:rPr>
                <w:rFonts w:cs="Times New Roman"/>
                <w:sz w:val="16"/>
                <w:szCs w:val="16"/>
              </w:rPr>
              <w:t>0.3551 (0.0670–0.6433); 0.1261;</w:t>
            </w:r>
          </w:p>
          <w:p w14:paraId="0D97B4B5" w14:textId="77777777" w:rsidR="00251478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60724E">
              <w:rPr>
                <w:rFonts w:cs="Times New Roman"/>
                <w:sz w:val="16"/>
                <w:szCs w:val="16"/>
              </w:rPr>
              <w:t>0.0062</w:t>
            </w:r>
          </w:p>
        </w:tc>
      </w:tr>
      <w:tr w:rsidR="0089699E" w:rsidRPr="0060724E" w14:paraId="669D88DF" w14:textId="77777777" w:rsidTr="00F938D6">
        <w:trPr>
          <w:trHeight w:val="400"/>
        </w:trPr>
        <w:tc>
          <w:tcPr>
            <w:tcW w:w="2026" w:type="dxa"/>
            <w:vMerge w:val="restart"/>
            <w:shd w:val="clear" w:color="auto" w:fill="auto"/>
          </w:tcPr>
          <w:p w14:paraId="5B0A96A7" w14:textId="77777777" w:rsidR="00251478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60724E">
              <w:rPr>
                <w:rFonts w:cs="Times New Roman"/>
                <w:sz w:val="16"/>
                <w:szCs w:val="16"/>
              </w:rPr>
              <w:t>Palm in the intermediate position, Y/N</w:t>
            </w:r>
          </w:p>
        </w:tc>
        <w:tc>
          <w:tcPr>
            <w:tcW w:w="736" w:type="dxa"/>
            <w:shd w:val="clear" w:color="auto" w:fill="auto"/>
            <w:tcMar>
              <w:top w:w="0" w:type="dxa"/>
              <w:left w:w="144" w:type="dxa"/>
              <w:bottom w:w="0" w:type="dxa"/>
              <w:right w:w="144" w:type="dxa"/>
            </w:tcMar>
          </w:tcPr>
          <w:p w14:paraId="40427DD4" w14:textId="77777777" w:rsidR="00251478" w:rsidRPr="0060724E" w:rsidRDefault="00251478" w:rsidP="00251478">
            <w:pPr>
              <w:pStyle w:val="Styltabeli2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60724E">
              <w:rPr>
                <w:rFonts w:ascii="Times New Roman" w:hAnsi="Times New Roman" w:cs="Times New Roman"/>
                <w:sz w:val="16"/>
                <w:szCs w:val="16"/>
              </w:rPr>
              <w:t>Right</w:t>
            </w:r>
          </w:p>
        </w:tc>
        <w:tc>
          <w:tcPr>
            <w:tcW w:w="1063" w:type="dxa"/>
          </w:tcPr>
          <w:p w14:paraId="7C82B1AF" w14:textId="77777777" w:rsidR="000739F2" w:rsidRPr="0060724E" w:rsidRDefault="00251478" w:rsidP="002B6809">
            <w:pPr>
              <w:shd w:val="clear" w:color="auto" w:fill="FFF2CC" w:themeFill="accent4" w:themeFillTint="33"/>
              <w:jc w:val="center"/>
              <w:rPr>
                <w:rFonts w:cs="Times New Roman"/>
                <w:sz w:val="16"/>
                <w:szCs w:val="16"/>
              </w:rPr>
            </w:pPr>
            <w:r w:rsidRPr="002B6809">
              <w:rPr>
                <w:sz w:val="16"/>
              </w:rPr>
              <w:t>0.4928</w:t>
            </w:r>
            <w:r w:rsidRPr="0060724E">
              <w:rPr>
                <w:rFonts w:cs="Times New Roman"/>
                <w:sz w:val="16"/>
                <w:szCs w:val="16"/>
              </w:rPr>
              <w:t xml:space="preserve"> </w:t>
            </w:r>
          </w:p>
          <w:p w14:paraId="1B3BE25B" w14:textId="77777777" w:rsidR="000739F2" w:rsidRPr="0060724E" w:rsidRDefault="00251478" w:rsidP="002B6809">
            <w:pPr>
              <w:shd w:val="clear" w:color="auto" w:fill="FFF2CC" w:themeFill="accent4" w:themeFillTint="33"/>
              <w:jc w:val="center"/>
              <w:rPr>
                <w:rFonts w:cs="Times New Roman"/>
                <w:sz w:val="16"/>
                <w:szCs w:val="16"/>
              </w:rPr>
            </w:pPr>
            <w:r w:rsidRPr="0060724E">
              <w:rPr>
                <w:rFonts w:cs="Times New Roman"/>
                <w:sz w:val="16"/>
                <w:szCs w:val="16"/>
              </w:rPr>
              <w:t xml:space="preserve">(0.2814-0.7842); 0.0001; </w:t>
            </w:r>
          </w:p>
          <w:p w14:paraId="5A9F2E57" w14:textId="2A22FC75" w:rsidR="00251478" w:rsidRPr="0060724E" w:rsidRDefault="00251478" w:rsidP="002B6809">
            <w:pPr>
              <w:shd w:val="clear" w:color="auto" w:fill="FFF2CC" w:themeFill="accent4" w:themeFillTint="33"/>
              <w:jc w:val="center"/>
              <w:rPr>
                <w:rFonts w:cs="Times New Roman"/>
                <w:sz w:val="16"/>
                <w:szCs w:val="16"/>
              </w:rPr>
            </w:pPr>
            <w:r w:rsidRPr="0060724E">
              <w:rPr>
                <w:rFonts w:cs="Times New Roman"/>
                <w:sz w:val="16"/>
                <w:szCs w:val="16"/>
              </w:rPr>
              <w:t>0.2428</w:t>
            </w:r>
          </w:p>
        </w:tc>
        <w:tc>
          <w:tcPr>
            <w:tcW w:w="1134" w:type="dxa"/>
          </w:tcPr>
          <w:p w14:paraId="64C9ECBD" w14:textId="77777777" w:rsidR="0054710E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60724E">
              <w:rPr>
                <w:rFonts w:cs="Times New Roman"/>
                <w:sz w:val="16"/>
                <w:szCs w:val="16"/>
              </w:rPr>
              <w:t xml:space="preserve">0.2518 </w:t>
            </w:r>
          </w:p>
          <w:p w14:paraId="28F595B1" w14:textId="77777777" w:rsidR="0054710E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60724E">
              <w:rPr>
                <w:rFonts w:cs="Times New Roman"/>
                <w:sz w:val="16"/>
                <w:szCs w:val="16"/>
              </w:rPr>
              <w:t>(0.0095-</w:t>
            </w:r>
          </w:p>
          <w:p w14:paraId="38C4F4AD" w14:textId="77777777" w:rsidR="0054710E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60724E">
              <w:rPr>
                <w:rFonts w:cs="Times New Roman"/>
                <w:sz w:val="16"/>
                <w:szCs w:val="16"/>
              </w:rPr>
              <w:t xml:space="preserve">0.5131); </w:t>
            </w:r>
          </w:p>
          <w:p w14:paraId="13FB55A6" w14:textId="77777777" w:rsidR="0054710E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60724E">
              <w:rPr>
                <w:rFonts w:cs="Times New Roman"/>
                <w:sz w:val="16"/>
                <w:szCs w:val="16"/>
              </w:rPr>
              <w:t xml:space="preserve">0.0346; </w:t>
            </w:r>
          </w:p>
          <w:p w14:paraId="5320D85A" w14:textId="4375A9AE" w:rsidR="00251478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60724E">
              <w:rPr>
                <w:rFonts w:cs="Times New Roman"/>
                <w:sz w:val="16"/>
                <w:szCs w:val="16"/>
              </w:rPr>
              <w:t>0.0634</w:t>
            </w:r>
          </w:p>
        </w:tc>
        <w:tc>
          <w:tcPr>
            <w:tcW w:w="850" w:type="dxa"/>
            <w:shd w:val="clear" w:color="auto" w:fill="FFF2CC" w:themeFill="accent4" w:themeFillTint="33"/>
          </w:tcPr>
          <w:p w14:paraId="13D75D81" w14:textId="5E965301" w:rsidR="00251478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2B6809">
              <w:rPr>
                <w:sz w:val="16"/>
              </w:rPr>
              <w:t>0.4928</w:t>
            </w:r>
            <w:r w:rsidRPr="0060724E">
              <w:rPr>
                <w:rFonts w:cs="Times New Roman"/>
                <w:sz w:val="16"/>
                <w:szCs w:val="16"/>
              </w:rPr>
              <w:t xml:space="preserve"> (0.2814-0.7842); 0.0001; 0.2428</w:t>
            </w:r>
          </w:p>
        </w:tc>
        <w:tc>
          <w:tcPr>
            <w:tcW w:w="849" w:type="dxa"/>
          </w:tcPr>
          <w:p w14:paraId="75427ADF" w14:textId="7B37CEE6" w:rsidR="00251478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60724E">
              <w:rPr>
                <w:rFonts w:cs="Times New Roman"/>
                <w:sz w:val="16"/>
                <w:szCs w:val="16"/>
              </w:rPr>
              <w:t>0.3682 (0.1041-0.6323); 0.0034; 0.1356</w:t>
            </w:r>
          </w:p>
        </w:tc>
        <w:tc>
          <w:tcPr>
            <w:tcW w:w="893" w:type="dxa"/>
            <w:shd w:val="clear" w:color="auto" w:fill="FFF2CC" w:themeFill="accent4" w:themeFillTint="33"/>
          </w:tcPr>
          <w:p w14:paraId="3E6F322E" w14:textId="2307991E" w:rsidR="00251478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60724E">
              <w:rPr>
                <w:rFonts w:cs="Times New Roman"/>
                <w:sz w:val="16"/>
                <w:szCs w:val="16"/>
              </w:rPr>
              <w:t>0.4321 (0.1900-0.6742); 0.0005; 0.1867</w:t>
            </w:r>
          </w:p>
        </w:tc>
        <w:tc>
          <w:tcPr>
            <w:tcW w:w="775" w:type="dxa"/>
          </w:tcPr>
          <w:p w14:paraId="4D0A6D9C" w14:textId="66A68D10" w:rsidR="00251478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60724E">
              <w:rPr>
                <w:rFonts w:cs="Times New Roman"/>
                <w:sz w:val="16"/>
                <w:szCs w:val="16"/>
              </w:rPr>
              <w:t>0.2666 (0.0.0010-0.5331); 0.0276; 0.0711</w:t>
            </w:r>
          </w:p>
        </w:tc>
        <w:tc>
          <w:tcPr>
            <w:tcW w:w="1027" w:type="dxa"/>
          </w:tcPr>
          <w:p w14:paraId="4ABF9691" w14:textId="77777777" w:rsidR="003A6369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60724E">
              <w:rPr>
                <w:rFonts w:cs="Times New Roman"/>
                <w:sz w:val="16"/>
                <w:szCs w:val="16"/>
              </w:rPr>
              <w:t xml:space="preserve">0.2998 (0.0217-0.5779); 0.0164; </w:t>
            </w:r>
          </w:p>
          <w:p w14:paraId="604DAA8B" w14:textId="36E00228" w:rsidR="00251478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60724E">
              <w:rPr>
                <w:rFonts w:cs="Times New Roman"/>
                <w:sz w:val="16"/>
                <w:szCs w:val="16"/>
              </w:rPr>
              <w:t>0.0899</w:t>
            </w:r>
          </w:p>
        </w:tc>
        <w:tc>
          <w:tcPr>
            <w:tcW w:w="1134" w:type="dxa"/>
          </w:tcPr>
          <w:p w14:paraId="4A556AA2" w14:textId="77777777" w:rsidR="0054710E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60724E">
              <w:rPr>
                <w:rFonts w:cs="Times New Roman"/>
                <w:sz w:val="16"/>
                <w:szCs w:val="16"/>
              </w:rPr>
              <w:t xml:space="preserve">0.3187 </w:t>
            </w:r>
          </w:p>
          <w:p w14:paraId="475B6F64" w14:textId="77777777" w:rsidR="0054710E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60724E">
              <w:rPr>
                <w:rFonts w:cs="Times New Roman"/>
                <w:sz w:val="16"/>
                <w:szCs w:val="16"/>
              </w:rPr>
              <w:t>(0.0342-</w:t>
            </w:r>
          </w:p>
          <w:p w14:paraId="151466B6" w14:textId="77777777" w:rsidR="0054710E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60724E">
              <w:rPr>
                <w:rFonts w:cs="Times New Roman"/>
                <w:sz w:val="16"/>
                <w:szCs w:val="16"/>
              </w:rPr>
              <w:t xml:space="preserve">0.6032); </w:t>
            </w:r>
          </w:p>
          <w:p w14:paraId="3E0856CF" w14:textId="77777777" w:rsidR="0054710E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60724E">
              <w:rPr>
                <w:rFonts w:cs="Times New Roman"/>
                <w:sz w:val="16"/>
                <w:szCs w:val="16"/>
              </w:rPr>
              <w:t xml:space="preserve">0.0122; </w:t>
            </w:r>
          </w:p>
          <w:p w14:paraId="7AF47D7C" w14:textId="7413FE1B" w:rsidR="00251478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60724E">
              <w:rPr>
                <w:rFonts w:cs="Times New Roman"/>
                <w:sz w:val="16"/>
                <w:szCs w:val="16"/>
              </w:rPr>
              <w:t>0.1016</w:t>
            </w:r>
          </w:p>
        </w:tc>
        <w:tc>
          <w:tcPr>
            <w:tcW w:w="850" w:type="dxa"/>
            <w:shd w:val="clear" w:color="auto" w:fill="auto"/>
            <w:tcMar>
              <w:top w:w="0" w:type="dxa"/>
              <w:left w:w="144" w:type="dxa"/>
              <w:bottom w:w="0" w:type="dxa"/>
              <w:right w:w="144" w:type="dxa"/>
            </w:tcMar>
          </w:tcPr>
          <w:p w14:paraId="51E1FCD7" w14:textId="60209258" w:rsidR="00251478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60724E">
              <w:rPr>
                <w:rFonts w:cs="Times New Roman"/>
                <w:sz w:val="16"/>
                <w:szCs w:val="16"/>
              </w:rPr>
              <w:t>0.2518 (0.0095</w:t>
            </w:r>
            <w:r w:rsidR="003D0878" w:rsidRPr="0060724E">
              <w:rPr>
                <w:rFonts w:cs="Times New Roman"/>
                <w:sz w:val="16"/>
                <w:szCs w:val="16"/>
              </w:rPr>
              <w:t>-</w:t>
            </w:r>
            <w:r w:rsidRPr="0060724E">
              <w:rPr>
                <w:rFonts w:cs="Times New Roman"/>
                <w:sz w:val="16"/>
                <w:szCs w:val="16"/>
              </w:rPr>
              <w:t>0.5031); 0.0634;</w:t>
            </w:r>
          </w:p>
          <w:p w14:paraId="65ADA13D" w14:textId="77777777" w:rsidR="00251478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60724E">
              <w:rPr>
                <w:rFonts w:cs="Times New Roman"/>
                <w:sz w:val="16"/>
                <w:szCs w:val="16"/>
              </w:rPr>
              <w:t>0.0300</w:t>
            </w:r>
          </w:p>
        </w:tc>
        <w:tc>
          <w:tcPr>
            <w:tcW w:w="851" w:type="dxa"/>
            <w:shd w:val="clear" w:color="auto" w:fill="FFF2CC" w:themeFill="accent4" w:themeFillTint="33"/>
            <w:tcMar>
              <w:top w:w="0" w:type="dxa"/>
              <w:left w:w="144" w:type="dxa"/>
              <w:bottom w:w="0" w:type="dxa"/>
              <w:right w:w="144" w:type="dxa"/>
            </w:tcMar>
          </w:tcPr>
          <w:p w14:paraId="510F98E5" w14:textId="5C9B1F32" w:rsidR="00251478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60724E">
              <w:rPr>
                <w:rFonts w:cs="Times New Roman"/>
                <w:sz w:val="16"/>
                <w:szCs w:val="16"/>
              </w:rPr>
              <w:t>0.4609 (0.2556</w:t>
            </w:r>
            <w:r w:rsidR="003D0878" w:rsidRPr="0060724E">
              <w:rPr>
                <w:rFonts w:cs="Times New Roman"/>
                <w:sz w:val="16"/>
                <w:szCs w:val="16"/>
              </w:rPr>
              <w:t>-</w:t>
            </w:r>
            <w:r w:rsidRPr="0060724E">
              <w:rPr>
                <w:rFonts w:cs="Times New Roman"/>
                <w:sz w:val="16"/>
                <w:szCs w:val="16"/>
              </w:rPr>
              <w:t>0.6662); 0.2124;</w:t>
            </w:r>
          </w:p>
          <w:p w14:paraId="5E696D12" w14:textId="77777777" w:rsidR="00251478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60724E">
              <w:rPr>
                <w:rFonts w:cs="Times New Roman"/>
                <w:sz w:val="16"/>
                <w:szCs w:val="16"/>
              </w:rPr>
              <w:t>0.0001</w:t>
            </w:r>
          </w:p>
        </w:tc>
        <w:tc>
          <w:tcPr>
            <w:tcW w:w="850" w:type="dxa"/>
            <w:shd w:val="clear" w:color="auto" w:fill="FFF2CC" w:themeFill="accent4" w:themeFillTint="33"/>
            <w:tcMar>
              <w:top w:w="0" w:type="dxa"/>
              <w:left w:w="144" w:type="dxa"/>
              <w:bottom w:w="0" w:type="dxa"/>
              <w:right w:w="144" w:type="dxa"/>
            </w:tcMar>
          </w:tcPr>
          <w:p w14:paraId="0D8A2A40" w14:textId="4608AA37" w:rsidR="00251478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2B6809">
              <w:rPr>
                <w:sz w:val="16"/>
              </w:rPr>
              <w:t>0.5494</w:t>
            </w:r>
            <w:r w:rsidRPr="0060724E">
              <w:rPr>
                <w:rFonts w:cs="Times New Roman"/>
                <w:sz w:val="16"/>
                <w:szCs w:val="16"/>
              </w:rPr>
              <w:t xml:space="preserve"> (0.3288</w:t>
            </w:r>
            <w:r w:rsidR="003D0878" w:rsidRPr="0060724E">
              <w:rPr>
                <w:rFonts w:cs="Times New Roman"/>
                <w:sz w:val="16"/>
                <w:szCs w:val="16"/>
              </w:rPr>
              <w:t>-</w:t>
            </w:r>
            <w:r w:rsidRPr="0060724E">
              <w:rPr>
                <w:rFonts w:cs="Times New Roman"/>
                <w:sz w:val="16"/>
                <w:szCs w:val="16"/>
              </w:rPr>
              <w:t>0.7701); 0.3019;</w:t>
            </w:r>
          </w:p>
          <w:p w14:paraId="0883A382" w14:textId="77777777" w:rsidR="00251478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60724E">
              <w:rPr>
                <w:rFonts w:cs="Times New Roman"/>
                <w:sz w:val="16"/>
                <w:szCs w:val="16"/>
              </w:rPr>
              <w:t>0.0000</w:t>
            </w:r>
          </w:p>
        </w:tc>
        <w:tc>
          <w:tcPr>
            <w:tcW w:w="960" w:type="dxa"/>
            <w:shd w:val="clear" w:color="auto" w:fill="auto"/>
            <w:tcMar>
              <w:top w:w="0" w:type="dxa"/>
              <w:left w:w="144" w:type="dxa"/>
              <w:bottom w:w="0" w:type="dxa"/>
              <w:right w:w="144" w:type="dxa"/>
            </w:tcMar>
          </w:tcPr>
          <w:p w14:paraId="3D2465ED" w14:textId="53EB147A" w:rsidR="00251478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60724E">
              <w:rPr>
                <w:rFonts w:cs="Times New Roman"/>
                <w:sz w:val="16"/>
                <w:szCs w:val="16"/>
              </w:rPr>
              <w:t>0.3187 (0.0342–0.6032); 0.1016;</w:t>
            </w:r>
          </w:p>
          <w:p w14:paraId="38671BAD" w14:textId="77777777" w:rsidR="00251478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60724E">
              <w:rPr>
                <w:rFonts w:cs="Times New Roman"/>
                <w:sz w:val="16"/>
                <w:szCs w:val="16"/>
              </w:rPr>
              <w:t>0.0111</w:t>
            </w:r>
          </w:p>
        </w:tc>
      </w:tr>
      <w:tr w:rsidR="0089699E" w:rsidRPr="0060724E" w14:paraId="21C8B772" w14:textId="77777777" w:rsidTr="00F938D6">
        <w:trPr>
          <w:trHeight w:val="400"/>
        </w:trPr>
        <w:tc>
          <w:tcPr>
            <w:tcW w:w="2026" w:type="dxa"/>
            <w:vMerge/>
            <w:shd w:val="clear" w:color="auto" w:fill="auto"/>
          </w:tcPr>
          <w:p w14:paraId="4498C8B9" w14:textId="77777777" w:rsidR="00251478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736" w:type="dxa"/>
            <w:shd w:val="clear" w:color="auto" w:fill="auto"/>
            <w:tcMar>
              <w:top w:w="0" w:type="dxa"/>
              <w:left w:w="144" w:type="dxa"/>
              <w:bottom w:w="0" w:type="dxa"/>
              <w:right w:w="144" w:type="dxa"/>
            </w:tcMar>
          </w:tcPr>
          <w:p w14:paraId="345948C2" w14:textId="77777777" w:rsidR="00251478" w:rsidRPr="0060724E" w:rsidRDefault="00251478" w:rsidP="00251478">
            <w:pPr>
              <w:pStyle w:val="Styltabeli2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60724E">
              <w:rPr>
                <w:rFonts w:ascii="Times New Roman" w:hAnsi="Times New Roman" w:cs="Times New Roman"/>
                <w:sz w:val="16"/>
                <w:szCs w:val="16"/>
              </w:rPr>
              <w:t>Left</w:t>
            </w:r>
          </w:p>
        </w:tc>
        <w:tc>
          <w:tcPr>
            <w:tcW w:w="1063" w:type="dxa"/>
          </w:tcPr>
          <w:p w14:paraId="6746CE12" w14:textId="77777777" w:rsidR="000739F2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60724E">
              <w:rPr>
                <w:rFonts w:cs="Times New Roman"/>
                <w:sz w:val="16"/>
                <w:szCs w:val="16"/>
              </w:rPr>
              <w:t xml:space="preserve">0.3467 </w:t>
            </w:r>
          </w:p>
          <w:p w14:paraId="2212CE87" w14:textId="77777777" w:rsidR="000739F2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60724E">
              <w:rPr>
                <w:rFonts w:cs="Times New Roman"/>
                <w:sz w:val="16"/>
                <w:szCs w:val="16"/>
              </w:rPr>
              <w:t xml:space="preserve">(0.1050-0.5883); 0.0046; </w:t>
            </w:r>
          </w:p>
          <w:p w14:paraId="4DAC0819" w14:textId="451DC4C7" w:rsidR="00251478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60724E">
              <w:rPr>
                <w:rFonts w:cs="Times New Roman"/>
                <w:sz w:val="16"/>
                <w:szCs w:val="16"/>
              </w:rPr>
              <w:t>0.1202</w:t>
            </w:r>
          </w:p>
        </w:tc>
        <w:tc>
          <w:tcPr>
            <w:tcW w:w="1134" w:type="dxa"/>
          </w:tcPr>
          <w:p w14:paraId="34FDBBF5" w14:textId="77777777" w:rsidR="0054710E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60724E">
              <w:rPr>
                <w:rFonts w:cs="Times New Roman"/>
                <w:sz w:val="16"/>
                <w:szCs w:val="16"/>
              </w:rPr>
              <w:t xml:space="preserve">0.2869 </w:t>
            </w:r>
          </w:p>
          <w:p w14:paraId="1590CCFA" w14:textId="77777777" w:rsidR="0054710E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60724E">
              <w:rPr>
                <w:rFonts w:cs="Times New Roman"/>
                <w:sz w:val="16"/>
                <w:szCs w:val="16"/>
              </w:rPr>
              <w:t>(0.0227-</w:t>
            </w:r>
          </w:p>
          <w:p w14:paraId="0E83C866" w14:textId="77777777" w:rsidR="0054710E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60724E">
              <w:rPr>
                <w:rFonts w:cs="Times New Roman"/>
                <w:sz w:val="16"/>
                <w:szCs w:val="16"/>
              </w:rPr>
              <w:t xml:space="preserve">0.5511); </w:t>
            </w:r>
          </w:p>
          <w:p w14:paraId="66106707" w14:textId="77777777" w:rsidR="0054710E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60724E">
              <w:rPr>
                <w:rFonts w:cs="Times New Roman"/>
                <w:sz w:val="16"/>
                <w:szCs w:val="16"/>
              </w:rPr>
              <w:t xml:space="preserve">0.0196; </w:t>
            </w:r>
          </w:p>
          <w:p w14:paraId="09AF6453" w14:textId="76FD14B5" w:rsidR="00251478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60724E">
              <w:rPr>
                <w:rFonts w:cs="Times New Roman"/>
                <w:sz w:val="16"/>
                <w:szCs w:val="16"/>
              </w:rPr>
              <w:t>0.0823</w:t>
            </w:r>
          </w:p>
        </w:tc>
        <w:tc>
          <w:tcPr>
            <w:tcW w:w="850" w:type="dxa"/>
            <w:shd w:val="clear" w:color="auto" w:fill="FFF2CC" w:themeFill="accent4" w:themeFillTint="33"/>
          </w:tcPr>
          <w:p w14:paraId="2F68745D" w14:textId="47FB367D" w:rsidR="00251478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60724E">
              <w:rPr>
                <w:rFonts w:cs="Times New Roman"/>
                <w:sz w:val="16"/>
                <w:szCs w:val="16"/>
              </w:rPr>
              <w:t>0.4459 (0.2272-0.6646); 0.0003; 0.1988</w:t>
            </w:r>
          </w:p>
        </w:tc>
        <w:tc>
          <w:tcPr>
            <w:tcW w:w="849" w:type="dxa"/>
            <w:shd w:val="clear" w:color="auto" w:fill="FFF2CC" w:themeFill="accent4" w:themeFillTint="33"/>
          </w:tcPr>
          <w:p w14:paraId="064384C2" w14:textId="2709375B" w:rsidR="00251478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60724E">
              <w:rPr>
                <w:rFonts w:cs="Times New Roman"/>
                <w:sz w:val="16"/>
                <w:szCs w:val="16"/>
              </w:rPr>
              <w:t>0.4099 (0.1503-0.6695); 0.0014; 0.1680</w:t>
            </w:r>
          </w:p>
        </w:tc>
        <w:tc>
          <w:tcPr>
            <w:tcW w:w="893" w:type="dxa"/>
          </w:tcPr>
          <w:p w14:paraId="4C9A454C" w14:textId="7FADC1B7" w:rsidR="00251478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60724E">
              <w:rPr>
                <w:rFonts w:cs="Times New Roman"/>
                <w:sz w:val="16"/>
                <w:szCs w:val="16"/>
              </w:rPr>
              <w:t>0.3760 (0.1259-0.6262); 0.0027; 0.1414</w:t>
            </w:r>
          </w:p>
        </w:tc>
        <w:tc>
          <w:tcPr>
            <w:tcW w:w="775" w:type="dxa"/>
          </w:tcPr>
          <w:p w14:paraId="5A014099" w14:textId="1E7E999F" w:rsidR="00251478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60724E">
              <w:rPr>
                <w:rFonts w:cs="Times New Roman"/>
                <w:sz w:val="16"/>
                <w:szCs w:val="16"/>
              </w:rPr>
              <w:t>0.3019 (0.0323-0.5715); 0.0155; 0.0911</w:t>
            </w:r>
          </w:p>
        </w:tc>
        <w:tc>
          <w:tcPr>
            <w:tcW w:w="1027" w:type="dxa"/>
          </w:tcPr>
          <w:p w14:paraId="14164A7F" w14:textId="77777777" w:rsidR="003A6369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60724E">
              <w:rPr>
                <w:rFonts w:cs="Times New Roman"/>
                <w:sz w:val="16"/>
                <w:szCs w:val="16"/>
              </w:rPr>
              <w:t xml:space="preserve">0.3358 (0.0542-0.6174); 0.0070; </w:t>
            </w:r>
          </w:p>
          <w:p w14:paraId="43B4163A" w14:textId="522943AE" w:rsidR="00251478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60724E">
              <w:rPr>
                <w:rFonts w:cs="Times New Roman"/>
                <w:sz w:val="16"/>
                <w:szCs w:val="16"/>
              </w:rPr>
              <w:t>0.1128</w:t>
            </w:r>
          </w:p>
        </w:tc>
        <w:tc>
          <w:tcPr>
            <w:tcW w:w="1134" w:type="dxa"/>
          </w:tcPr>
          <w:p w14:paraId="314C7244" w14:textId="77777777" w:rsidR="0054710E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60724E">
              <w:rPr>
                <w:rFonts w:cs="Times New Roman"/>
                <w:sz w:val="16"/>
                <w:szCs w:val="16"/>
              </w:rPr>
              <w:t xml:space="preserve">0.3551 </w:t>
            </w:r>
          </w:p>
          <w:p w14:paraId="3BAC3089" w14:textId="77777777" w:rsidR="0054710E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60724E">
              <w:rPr>
                <w:rFonts w:cs="Times New Roman"/>
                <w:sz w:val="16"/>
                <w:szCs w:val="16"/>
              </w:rPr>
              <w:t>(0.0670-</w:t>
            </w:r>
          </w:p>
          <w:p w14:paraId="4A3E1011" w14:textId="77777777" w:rsidR="0054710E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60724E">
              <w:rPr>
                <w:rFonts w:cs="Times New Roman"/>
                <w:sz w:val="16"/>
                <w:szCs w:val="16"/>
              </w:rPr>
              <w:t xml:space="preserve">0.6433); </w:t>
            </w:r>
          </w:p>
          <w:p w14:paraId="71DC202B" w14:textId="77777777" w:rsidR="0054710E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60724E">
              <w:rPr>
                <w:rFonts w:cs="Times New Roman"/>
                <w:sz w:val="16"/>
                <w:szCs w:val="16"/>
              </w:rPr>
              <w:t xml:space="preserve">0.0066; </w:t>
            </w:r>
          </w:p>
          <w:p w14:paraId="72DB6FC5" w14:textId="084FA0E5" w:rsidR="00251478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60724E">
              <w:rPr>
                <w:rFonts w:cs="Times New Roman"/>
                <w:sz w:val="16"/>
                <w:szCs w:val="16"/>
              </w:rPr>
              <w:t>0.1261</w:t>
            </w:r>
          </w:p>
        </w:tc>
        <w:tc>
          <w:tcPr>
            <w:tcW w:w="850" w:type="dxa"/>
            <w:shd w:val="clear" w:color="auto" w:fill="auto"/>
            <w:tcMar>
              <w:top w:w="0" w:type="dxa"/>
              <w:left w:w="144" w:type="dxa"/>
              <w:bottom w:w="0" w:type="dxa"/>
              <w:right w:w="144" w:type="dxa"/>
            </w:tcMar>
          </w:tcPr>
          <w:p w14:paraId="6049155D" w14:textId="5576CCC8" w:rsidR="00251478" w:rsidRPr="0060724E" w:rsidRDefault="00251478" w:rsidP="00540764">
            <w:pPr>
              <w:rPr>
                <w:rFonts w:cs="Times New Roman"/>
                <w:sz w:val="16"/>
                <w:szCs w:val="16"/>
              </w:rPr>
            </w:pPr>
            <w:r w:rsidRPr="0060724E">
              <w:rPr>
                <w:rFonts w:cs="Times New Roman"/>
                <w:sz w:val="16"/>
                <w:szCs w:val="16"/>
              </w:rPr>
              <w:t>0.2869 (0.0227</w:t>
            </w:r>
            <w:r w:rsidR="003D0878" w:rsidRPr="0060724E">
              <w:rPr>
                <w:rFonts w:cs="Times New Roman"/>
                <w:sz w:val="16"/>
                <w:szCs w:val="16"/>
              </w:rPr>
              <w:t>-</w:t>
            </w:r>
            <w:r w:rsidRPr="0060724E">
              <w:rPr>
                <w:rFonts w:cs="Times New Roman"/>
                <w:sz w:val="16"/>
                <w:szCs w:val="16"/>
              </w:rPr>
              <w:t>0.5511); 0.0823;</w:t>
            </w:r>
          </w:p>
          <w:p w14:paraId="6EC57749" w14:textId="77777777" w:rsidR="00251478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60724E">
              <w:rPr>
                <w:rFonts w:cs="Times New Roman"/>
                <w:sz w:val="16"/>
                <w:szCs w:val="16"/>
              </w:rPr>
              <w:t>0.0177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left w:w="144" w:type="dxa"/>
              <w:bottom w:w="0" w:type="dxa"/>
              <w:right w:w="144" w:type="dxa"/>
            </w:tcMar>
          </w:tcPr>
          <w:p w14:paraId="287E17F1" w14:textId="499AF577" w:rsidR="00251478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60724E">
              <w:rPr>
                <w:rFonts w:cs="Times New Roman"/>
                <w:sz w:val="16"/>
                <w:szCs w:val="16"/>
              </w:rPr>
              <w:t>0.2248 (0.0172</w:t>
            </w:r>
            <w:r w:rsidR="003D0878" w:rsidRPr="0060724E">
              <w:rPr>
                <w:rFonts w:cs="Times New Roman"/>
                <w:sz w:val="16"/>
                <w:szCs w:val="16"/>
              </w:rPr>
              <w:t>-</w:t>
            </w:r>
            <w:r w:rsidRPr="0060724E">
              <w:rPr>
                <w:rFonts w:cs="Times New Roman"/>
                <w:sz w:val="16"/>
                <w:szCs w:val="16"/>
              </w:rPr>
              <w:t>0.4669); 0.0823;</w:t>
            </w:r>
          </w:p>
          <w:p w14:paraId="08694C19" w14:textId="77777777" w:rsidR="00251478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60724E">
              <w:rPr>
                <w:rFonts w:cs="Times New Roman"/>
                <w:sz w:val="16"/>
                <w:szCs w:val="16"/>
              </w:rPr>
              <w:t>0.0441</w:t>
            </w:r>
          </w:p>
        </w:tc>
        <w:tc>
          <w:tcPr>
            <w:tcW w:w="850" w:type="dxa"/>
            <w:shd w:val="clear" w:color="auto" w:fill="auto"/>
            <w:tcMar>
              <w:top w:w="0" w:type="dxa"/>
              <w:left w:w="144" w:type="dxa"/>
              <w:bottom w:w="0" w:type="dxa"/>
              <w:right w:w="144" w:type="dxa"/>
            </w:tcMar>
          </w:tcPr>
          <w:p w14:paraId="4A9922DD" w14:textId="58C7A3C8" w:rsidR="00251478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60724E">
              <w:rPr>
                <w:rFonts w:cs="Times New Roman"/>
                <w:sz w:val="16"/>
                <w:szCs w:val="16"/>
              </w:rPr>
              <w:t>0.3923 (0.1376</w:t>
            </w:r>
            <w:r w:rsidR="003D0878" w:rsidRPr="0060724E">
              <w:rPr>
                <w:rFonts w:cs="Times New Roman"/>
                <w:sz w:val="16"/>
                <w:szCs w:val="16"/>
              </w:rPr>
              <w:t>-</w:t>
            </w:r>
            <w:r w:rsidRPr="0060724E">
              <w:rPr>
                <w:rFonts w:cs="Times New Roman"/>
                <w:sz w:val="16"/>
                <w:szCs w:val="16"/>
              </w:rPr>
              <w:t>0.6471); 01539;</w:t>
            </w:r>
          </w:p>
          <w:p w14:paraId="6FDB5292" w14:textId="77777777" w:rsidR="00251478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60724E">
              <w:rPr>
                <w:rFonts w:cs="Times New Roman"/>
                <w:sz w:val="16"/>
                <w:szCs w:val="16"/>
              </w:rPr>
              <w:t>0.0019</w:t>
            </w:r>
          </w:p>
        </w:tc>
        <w:tc>
          <w:tcPr>
            <w:tcW w:w="960" w:type="dxa"/>
            <w:shd w:val="clear" w:color="auto" w:fill="auto"/>
            <w:tcMar>
              <w:top w:w="0" w:type="dxa"/>
              <w:left w:w="144" w:type="dxa"/>
              <w:bottom w:w="0" w:type="dxa"/>
              <w:right w:w="144" w:type="dxa"/>
            </w:tcMar>
          </w:tcPr>
          <w:p w14:paraId="4BFBA685" w14:textId="57B16254" w:rsidR="00251478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60724E">
              <w:rPr>
                <w:rFonts w:cs="Times New Roman"/>
                <w:sz w:val="16"/>
                <w:szCs w:val="16"/>
              </w:rPr>
              <w:t>0.3551 (0.0670–0.6433); 01261</w:t>
            </w:r>
          </w:p>
          <w:p w14:paraId="10302359" w14:textId="77777777" w:rsidR="00251478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60724E">
              <w:rPr>
                <w:rFonts w:cs="Times New Roman"/>
                <w:sz w:val="16"/>
                <w:szCs w:val="16"/>
              </w:rPr>
              <w:t>0.0062</w:t>
            </w:r>
          </w:p>
        </w:tc>
      </w:tr>
      <w:tr w:rsidR="0089699E" w:rsidRPr="0060724E" w14:paraId="4A0BFD64" w14:textId="77777777" w:rsidTr="00F938D6">
        <w:trPr>
          <w:trHeight w:val="400"/>
        </w:trPr>
        <w:tc>
          <w:tcPr>
            <w:tcW w:w="2026" w:type="dxa"/>
            <w:shd w:val="clear" w:color="auto" w:fill="auto"/>
          </w:tcPr>
          <w:p w14:paraId="2C32470A" w14:textId="4B1608C8" w:rsidR="00251478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60724E">
              <w:rPr>
                <w:rFonts w:cs="Times New Roman"/>
                <w:sz w:val="16"/>
                <w:szCs w:val="16"/>
              </w:rPr>
              <w:t>Pelvis extended (no anteversion or retroversion), Y/N</w:t>
            </w:r>
          </w:p>
        </w:tc>
        <w:tc>
          <w:tcPr>
            <w:tcW w:w="736" w:type="dxa"/>
            <w:shd w:val="clear" w:color="auto" w:fill="auto"/>
            <w:tcMar>
              <w:top w:w="0" w:type="dxa"/>
              <w:left w:w="144" w:type="dxa"/>
              <w:bottom w:w="0" w:type="dxa"/>
              <w:right w:w="144" w:type="dxa"/>
            </w:tcMar>
          </w:tcPr>
          <w:p w14:paraId="1FDC0E12" w14:textId="77777777" w:rsidR="00251478" w:rsidRPr="0060724E" w:rsidRDefault="00251478" w:rsidP="00251478">
            <w:pPr>
              <w:pStyle w:val="Styltabeli2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60724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63" w:type="dxa"/>
            <w:shd w:val="clear" w:color="auto" w:fill="FFF2CC" w:themeFill="accent4" w:themeFillTint="33"/>
          </w:tcPr>
          <w:p w14:paraId="18C10682" w14:textId="77777777" w:rsidR="000739F2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60724E">
              <w:rPr>
                <w:rFonts w:cs="Times New Roman"/>
                <w:sz w:val="16"/>
                <w:szCs w:val="16"/>
              </w:rPr>
              <w:t xml:space="preserve">0.4058 </w:t>
            </w:r>
          </w:p>
          <w:p w14:paraId="6C5B70F9" w14:textId="77777777" w:rsidR="000739F2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60724E">
              <w:rPr>
                <w:rFonts w:cs="Times New Roman"/>
                <w:sz w:val="16"/>
                <w:szCs w:val="16"/>
              </w:rPr>
              <w:t xml:space="preserve">(0.1847-0.6270); 0.0003; </w:t>
            </w:r>
          </w:p>
          <w:p w14:paraId="5BA23C56" w14:textId="6B27AE6D" w:rsidR="00251478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60724E">
              <w:rPr>
                <w:rFonts w:cs="Times New Roman"/>
                <w:sz w:val="16"/>
                <w:szCs w:val="16"/>
              </w:rPr>
              <w:t>0.1647</w:t>
            </w:r>
          </w:p>
        </w:tc>
        <w:tc>
          <w:tcPr>
            <w:tcW w:w="1134" w:type="dxa"/>
            <w:shd w:val="clear" w:color="auto" w:fill="FFF2CC" w:themeFill="accent4" w:themeFillTint="33"/>
          </w:tcPr>
          <w:p w14:paraId="2470EF59" w14:textId="77777777" w:rsidR="0054710E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2B6809">
              <w:rPr>
                <w:sz w:val="16"/>
              </w:rPr>
              <w:t>0.5430</w:t>
            </w:r>
            <w:r w:rsidRPr="0060724E">
              <w:rPr>
                <w:rFonts w:cs="Times New Roman"/>
                <w:sz w:val="16"/>
                <w:szCs w:val="16"/>
              </w:rPr>
              <w:t xml:space="preserve"> </w:t>
            </w:r>
          </w:p>
          <w:p w14:paraId="267D7213" w14:textId="77777777" w:rsidR="0054710E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60724E">
              <w:rPr>
                <w:rFonts w:cs="Times New Roman"/>
                <w:sz w:val="16"/>
                <w:szCs w:val="16"/>
              </w:rPr>
              <w:t>(0.3328-</w:t>
            </w:r>
          </w:p>
          <w:p w14:paraId="274DA156" w14:textId="77777777" w:rsidR="0054710E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60724E">
              <w:rPr>
                <w:rFonts w:cs="Times New Roman"/>
                <w:sz w:val="16"/>
                <w:szCs w:val="16"/>
              </w:rPr>
              <w:t xml:space="preserve">0.7533); </w:t>
            </w:r>
          </w:p>
          <w:p w14:paraId="0A41DB2D" w14:textId="77777777" w:rsidR="0054710E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60724E">
              <w:rPr>
                <w:rFonts w:cs="Times New Roman"/>
                <w:sz w:val="16"/>
                <w:szCs w:val="16"/>
              </w:rPr>
              <w:t xml:space="preserve">0.0000; </w:t>
            </w:r>
          </w:p>
          <w:p w14:paraId="60923DB6" w14:textId="40013B04" w:rsidR="00251478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60724E">
              <w:rPr>
                <w:rFonts w:cs="Times New Roman"/>
                <w:sz w:val="16"/>
                <w:szCs w:val="16"/>
              </w:rPr>
              <w:t>0.2949</w:t>
            </w:r>
          </w:p>
        </w:tc>
        <w:tc>
          <w:tcPr>
            <w:tcW w:w="850" w:type="dxa"/>
            <w:shd w:val="clear" w:color="auto" w:fill="FFF2CC" w:themeFill="accent4" w:themeFillTint="33"/>
          </w:tcPr>
          <w:p w14:paraId="4D2C8986" w14:textId="0B662D2F" w:rsidR="00251478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2B6809">
              <w:rPr>
                <w:sz w:val="16"/>
              </w:rPr>
              <w:t>0.5936</w:t>
            </w:r>
            <w:r w:rsidRPr="0060724E">
              <w:rPr>
                <w:rFonts w:cs="Times New Roman"/>
                <w:sz w:val="16"/>
                <w:szCs w:val="16"/>
              </w:rPr>
              <w:t xml:space="preserve"> (0.3950-0.7922); 0.0000; 0.3524</w:t>
            </w:r>
          </w:p>
        </w:tc>
        <w:tc>
          <w:tcPr>
            <w:tcW w:w="849" w:type="dxa"/>
            <w:shd w:val="clear" w:color="auto" w:fill="FFF2CC" w:themeFill="accent4" w:themeFillTint="33"/>
          </w:tcPr>
          <w:p w14:paraId="69E21087" w14:textId="279D63D2" w:rsidR="00251478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2B6809">
              <w:rPr>
                <w:sz w:val="16"/>
              </w:rPr>
              <w:t>0.5034</w:t>
            </w:r>
            <w:r w:rsidRPr="0060724E">
              <w:rPr>
                <w:rFonts w:cs="Times New Roman"/>
                <w:sz w:val="16"/>
                <w:szCs w:val="16"/>
              </w:rPr>
              <w:t xml:space="preserve"> (0.2865-0.7202); 0.0000; 0.2534</w:t>
            </w:r>
          </w:p>
        </w:tc>
        <w:tc>
          <w:tcPr>
            <w:tcW w:w="893" w:type="dxa"/>
            <w:shd w:val="clear" w:color="auto" w:fill="FFF2CC" w:themeFill="accent4" w:themeFillTint="33"/>
          </w:tcPr>
          <w:p w14:paraId="11534038" w14:textId="684802C8" w:rsidR="00251478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2B6809">
              <w:rPr>
                <w:sz w:val="16"/>
              </w:rPr>
              <w:t>0.5816</w:t>
            </w:r>
            <w:r w:rsidRPr="0060724E">
              <w:rPr>
                <w:rFonts w:cs="Times New Roman"/>
                <w:sz w:val="16"/>
                <w:szCs w:val="16"/>
              </w:rPr>
              <w:t xml:space="preserve"> (0.3786-0.7847); 0.0000; 0.3383</w:t>
            </w:r>
          </w:p>
        </w:tc>
        <w:tc>
          <w:tcPr>
            <w:tcW w:w="775" w:type="dxa"/>
            <w:shd w:val="clear" w:color="auto" w:fill="FFF2CC" w:themeFill="accent4" w:themeFillTint="33"/>
          </w:tcPr>
          <w:p w14:paraId="1F545B3A" w14:textId="79D8376F" w:rsidR="00251478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2B6809">
              <w:rPr>
                <w:sz w:val="16"/>
              </w:rPr>
              <w:t>0.5034</w:t>
            </w:r>
            <w:r w:rsidRPr="0060724E">
              <w:rPr>
                <w:rFonts w:cs="Times New Roman"/>
                <w:sz w:val="16"/>
                <w:szCs w:val="16"/>
              </w:rPr>
              <w:t xml:space="preserve"> (0.2865-0.7202); 0.0000; 0.2534</w:t>
            </w:r>
          </w:p>
        </w:tc>
        <w:tc>
          <w:tcPr>
            <w:tcW w:w="1027" w:type="dxa"/>
            <w:shd w:val="clear" w:color="auto" w:fill="FFF2CC" w:themeFill="accent4" w:themeFillTint="33"/>
          </w:tcPr>
          <w:p w14:paraId="6F47DB16" w14:textId="77777777" w:rsidR="003A6369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2B6809">
              <w:rPr>
                <w:sz w:val="16"/>
              </w:rPr>
              <w:t>0.4918</w:t>
            </w:r>
            <w:r w:rsidRPr="0060724E">
              <w:rPr>
                <w:rFonts w:cs="Times New Roman"/>
                <w:sz w:val="16"/>
                <w:szCs w:val="16"/>
              </w:rPr>
              <w:t xml:space="preserve"> (0.2723-0.7113); 0.0000; </w:t>
            </w:r>
          </w:p>
          <w:p w14:paraId="2C55B67B" w14:textId="62FF17FB" w:rsidR="00251478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60724E">
              <w:rPr>
                <w:rFonts w:cs="Times New Roman"/>
                <w:sz w:val="16"/>
                <w:szCs w:val="16"/>
              </w:rPr>
              <w:t>0.2419</w:t>
            </w:r>
          </w:p>
        </w:tc>
        <w:tc>
          <w:tcPr>
            <w:tcW w:w="1134" w:type="dxa"/>
            <w:shd w:val="clear" w:color="auto" w:fill="FFF2CC" w:themeFill="accent4" w:themeFillTint="33"/>
          </w:tcPr>
          <w:p w14:paraId="5E6B6C71" w14:textId="77777777" w:rsidR="0054710E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60724E">
              <w:rPr>
                <w:rFonts w:cs="Times New Roman"/>
                <w:sz w:val="16"/>
                <w:szCs w:val="16"/>
              </w:rPr>
              <w:t xml:space="preserve">0.4498 </w:t>
            </w:r>
          </w:p>
          <w:p w14:paraId="668BAC66" w14:textId="77777777" w:rsidR="0054710E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60724E">
              <w:rPr>
                <w:rFonts w:cs="Times New Roman"/>
                <w:sz w:val="16"/>
                <w:szCs w:val="16"/>
              </w:rPr>
              <w:t>(0.2242-</w:t>
            </w:r>
          </w:p>
          <w:p w14:paraId="6F331B39" w14:textId="77777777" w:rsidR="0054710E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60724E">
              <w:rPr>
                <w:rFonts w:cs="Times New Roman"/>
                <w:sz w:val="16"/>
                <w:szCs w:val="16"/>
              </w:rPr>
              <w:t xml:space="preserve">0.6753); </w:t>
            </w:r>
          </w:p>
          <w:p w14:paraId="5A35BB7E" w14:textId="77777777" w:rsidR="0054710E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60724E">
              <w:rPr>
                <w:rFonts w:cs="Times New Roman"/>
                <w:sz w:val="16"/>
                <w:szCs w:val="16"/>
              </w:rPr>
              <w:t xml:space="preserve">0.0001; </w:t>
            </w:r>
          </w:p>
          <w:p w14:paraId="4886BB86" w14:textId="776AE08F" w:rsidR="00251478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60724E">
              <w:rPr>
                <w:rFonts w:cs="Times New Roman"/>
                <w:sz w:val="16"/>
                <w:szCs w:val="16"/>
              </w:rPr>
              <w:t>0.2023</w:t>
            </w:r>
          </w:p>
        </w:tc>
        <w:tc>
          <w:tcPr>
            <w:tcW w:w="850" w:type="dxa"/>
            <w:shd w:val="clear" w:color="auto" w:fill="FFF2CC" w:themeFill="accent4" w:themeFillTint="33"/>
            <w:tcMar>
              <w:top w:w="0" w:type="dxa"/>
              <w:left w:w="144" w:type="dxa"/>
              <w:bottom w:w="0" w:type="dxa"/>
              <w:right w:w="144" w:type="dxa"/>
            </w:tcMar>
          </w:tcPr>
          <w:p w14:paraId="58148E4C" w14:textId="7DE3096B" w:rsidR="00251478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60724E">
              <w:rPr>
                <w:rFonts w:cs="Times New Roman"/>
                <w:sz w:val="16"/>
                <w:szCs w:val="16"/>
              </w:rPr>
              <w:t>0.4100 (0.1844</w:t>
            </w:r>
            <w:r w:rsidR="003D0878" w:rsidRPr="0060724E">
              <w:rPr>
                <w:rFonts w:cs="Times New Roman"/>
                <w:sz w:val="16"/>
                <w:szCs w:val="16"/>
              </w:rPr>
              <w:t>-</w:t>
            </w:r>
            <w:r w:rsidRPr="0060724E">
              <w:rPr>
                <w:rFonts w:cs="Times New Roman"/>
                <w:sz w:val="16"/>
                <w:szCs w:val="16"/>
              </w:rPr>
              <w:t>0.6356); 0.1681;</w:t>
            </w:r>
          </w:p>
          <w:p w14:paraId="27A3D792" w14:textId="77777777" w:rsidR="00251478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60724E">
              <w:rPr>
                <w:rFonts w:cs="Times New Roman"/>
                <w:sz w:val="16"/>
                <w:szCs w:val="16"/>
              </w:rPr>
              <w:t>0.0003</w:t>
            </w:r>
          </w:p>
        </w:tc>
        <w:tc>
          <w:tcPr>
            <w:tcW w:w="851" w:type="dxa"/>
            <w:shd w:val="clear" w:color="auto" w:fill="FFF2CC" w:themeFill="accent4" w:themeFillTint="33"/>
            <w:tcMar>
              <w:top w:w="0" w:type="dxa"/>
              <w:left w:w="144" w:type="dxa"/>
              <w:bottom w:w="0" w:type="dxa"/>
              <w:right w:w="144" w:type="dxa"/>
            </w:tcMar>
          </w:tcPr>
          <w:p w14:paraId="5391CD56" w14:textId="09ED3EF1" w:rsidR="00251478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2B6809">
              <w:rPr>
                <w:sz w:val="16"/>
              </w:rPr>
              <w:t>0.4861</w:t>
            </w:r>
            <w:r w:rsidRPr="0060724E">
              <w:rPr>
                <w:rFonts w:cs="Times New Roman"/>
                <w:sz w:val="16"/>
                <w:szCs w:val="16"/>
              </w:rPr>
              <w:t xml:space="preserve"> (0.2758</w:t>
            </w:r>
            <w:r w:rsidR="003D0878" w:rsidRPr="0060724E">
              <w:rPr>
                <w:rFonts w:cs="Times New Roman"/>
                <w:sz w:val="16"/>
                <w:szCs w:val="16"/>
              </w:rPr>
              <w:t>-</w:t>
            </w:r>
            <w:r w:rsidRPr="0060724E">
              <w:rPr>
                <w:rFonts w:cs="Times New Roman"/>
                <w:sz w:val="16"/>
                <w:szCs w:val="16"/>
              </w:rPr>
              <w:t>0.6963); 0.2363;</w:t>
            </w:r>
          </w:p>
          <w:p w14:paraId="1B7F3928" w14:textId="77777777" w:rsidR="00251478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60724E">
              <w:rPr>
                <w:rFonts w:cs="Times New Roman"/>
                <w:sz w:val="16"/>
                <w:szCs w:val="16"/>
              </w:rPr>
              <w:t>0.0000</w:t>
            </w:r>
          </w:p>
        </w:tc>
        <w:tc>
          <w:tcPr>
            <w:tcW w:w="850" w:type="dxa"/>
            <w:shd w:val="clear" w:color="auto" w:fill="FFF2CC" w:themeFill="accent4" w:themeFillTint="33"/>
            <w:tcMar>
              <w:top w:w="0" w:type="dxa"/>
              <w:left w:w="144" w:type="dxa"/>
              <w:bottom w:w="0" w:type="dxa"/>
              <w:right w:w="144" w:type="dxa"/>
            </w:tcMar>
          </w:tcPr>
          <w:p w14:paraId="7AC06FFF" w14:textId="6D945AC5" w:rsidR="00251478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2B6809">
              <w:rPr>
                <w:sz w:val="16"/>
              </w:rPr>
              <w:t>0.4765</w:t>
            </w:r>
            <w:r w:rsidRPr="0060724E">
              <w:rPr>
                <w:rFonts w:cs="Times New Roman"/>
                <w:sz w:val="16"/>
                <w:szCs w:val="16"/>
              </w:rPr>
              <w:t xml:space="preserve"> (0.2573</w:t>
            </w:r>
            <w:r w:rsidR="003D0878" w:rsidRPr="0060724E">
              <w:rPr>
                <w:rFonts w:cs="Times New Roman"/>
                <w:sz w:val="16"/>
                <w:szCs w:val="16"/>
              </w:rPr>
              <w:t>-</w:t>
            </w:r>
            <w:r w:rsidRPr="0060724E">
              <w:rPr>
                <w:rFonts w:cs="Times New Roman"/>
                <w:sz w:val="16"/>
                <w:szCs w:val="16"/>
              </w:rPr>
              <w:t>0.6957); 0.2271;</w:t>
            </w:r>
          </w:p>
          <w:p w14:paraId="439579E1" w14:textId="77777777" w:rsidR="00251478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60724E">
              <w:rPr>
                <w:rFonts w:cs="Times New Roman"/>
                <w:sz w:val="16"/>
                <w:szCs w:val="16"/>
              </w:rPr>
              <w:t>0.0000</w:t>
            </w:r>
          </w:p>
        </w:tc>
        <w:tc>
          <w:tcPr>
            <w:tcW w:w="960" w:type="dxa"/>
            <w:shd w:val="clear" w:color="auto" w:fill="FFF2CC" w:themeFill="accent4" w:themeFillTint="33"/>
            <w:tcMar>
              <w:top w:w="0" w:type="dxa"/>
              <w:left w:w="144" w:type="dxa"/>
              <w:bottom w:w="0" w:type="dxa"/>
              <w:right w:w="144" w:type="dxa"/>
            </w:tcMar>
          </w:tcPr>
          <w:p w14:paraId="58718A79" w14:textId="412BB53E" w:rsidR="00251478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60724E">
              <w:rPr>
                <w:rFonts w:cs="Times New Roman"/>
                <w:sz w:val="16"/>
                <w:szCs w:val="16"/>
              </w:rPr>
              <w:t>0.4498 (0.2481–0.6515); 0.2023;</w:t>
            </w:r>
          </w:p>
          <w:p w14:paraId="16DA26B7" w14:textId="77777777" w:rsidR="00251478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60724E">
              <w:rPr>
                <w:rFonts w:cs="Times New Roman"/>
                <w:sz w:val="16"/>
                <w:szCs w:val="16"/>
              </w:rPr>
              <w:t>0.0000</w:t>
            </w:r>
          </w:p>
        </w:tc>
      </w:tr>
      <w:tr w:rsidR="0089699E" w:rsidRPr="0060724E" w14:paraId="2A3BA686" w14:textId="77777777" w:rsidTr="00F938D6">
        <w:trPr>
          <w:trHeight w:val="400"/>
        </w:trPr>
        <w:tc>
          <w:tcPr>
            <w:tcW w:w="2026" w:type="dxa"/>
            <w:vMerge w:val="restart"/>
            <w:shd w:val="clear" w:color="auto" w:fill="auto"/>
          </w:tcPr>
          <w:p w14:paraId="4904C709" w14:textId="77777777" w:rsidR="00251478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60724E">
              <w:rPr>
                <w:rFonts w:cs="Times New Roman"/>
                <w:sz w:val="16"/>
                <w:szCs w:val="16"/>
              </w:rPr>
              <w:t>Lower limb situated in moderate external rotation, Y/N</w:t>
            </w:r>
          </w:p>
        </w:tc>
        <w:tc>
          <w:tcPr>
            <w:tcW w:w="736" w:type="dxa"/>
            <w:shd w:val="clear" w:color="auto" w:fill="auto"/>
            <w:tcMar>
              <w:top w:w="0" w:type="dxa"/>
              <w:left w:w="144" w:type="dxa"/>
              <w:bottom w:w="0" w:type="dxa"/>
              <w:right w:w="144" w:type="dxa"/>
            </w:tcMar>
          </w:tcPr>
          <w:p w14:paraId="575478B6" w14:textId="77777777" w:rsidR="00251478" w:rsidRPr="0060724E" w:rsidRDefault="00251478" w:rsidP="00251478">
            <w:pPr>
              <w:pStyle w:val="Styltabeli2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60724E">
              <w:rPr>
                <w:rFonts w:ascii="Times New Roman" w:hAnsi="Times New Roman" w:cs="Times New Roman"/>
                <w:sz w:val="16"/>
                <w:szCs w:val="16"/>
              </w:rPr>
              <w:t>Right</w:t>
            </w:r>
          </w:p>
        </w:tc>
        <w:tc>
          <w:tcPr>
            <w:tcW w:w="1063" w:type="dxa"/>
            <w:shd w:val="clear" w:color="auto" w:fill="FFF2CC" w:themeFill="accent4" w:themeFillTint="33"/>
          </w:tcPr>
          <w:p w14:paraId="2A4860D7" w14:textId="77777777" w:rsidR="000739F2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60724E">
              <w:rPr>
                <w:rFonts w:cs="Times New Roman"/>
                <w:sz w:val="16"/>
                <w:szCs w:val="16"/>
              </w:rPr>
              <w:t xml:space="preserve">0.4483 </w:t>
            </w:r>
          </w:p>
          <w:p w14:paraId="48D55AD7" w14:textId="77777777" w:rsidR="000739F2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60724E">
              <w:rPr>
                <w:rFonts w:cs="Times New Roman"/>
                <w:sz w:val="16"/>
                <w:szCs w:val="16"/>
              </w:rPr>
              <w:t xml:space="preserve">(0.2207-0.6759); 0.0002; </w:t>
            </w:r>
          </w:p>
          <w:p w14:paraId="4657CBEF" w14:textId="2190BDFD" w:rsidR="00251478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60724E">
              <w:rPr>
                <w:rFonts w:cs="Times New Roman"/>
                <w:sz w:val="16"/>
                <w:szCs w:val="16"/>
              </w:rPr>
              <w:t>0.1679</w:t>
            </w:r>
          </w:p>
        </w:tc>
        <w:tc>
          <w:tcPr>
            <w:tcW w:w="1134" w:type="dxa"/>
            <w:shd w:val="clear" w:color="auto" w:fill="FFF2CC" w:themeFill="accent4" w:themeFillTint="33"/>
          </w:tcPr>
          <w:p w14:paraId="708E0940" w14:textId="77777777" w:rsidR="0054710E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60724E">
              <w:rPr>
                <w:rFonts w:cs="Times New Roman"/>
                <w:sz w:val="16"/>
                <w:szCs w:val="16"/>
              </w:rPr>
              <w:t xml:space="preserve">0.4098 </w:t>
            </w:r>
          </w:p>
          <w:p w14:paraId="7EFE1428" w14:textId="77777777" w:rsidR="0054710E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60724E">
              <w:rPr>
                <w:rFonts w:cs="Times New Roman"/>
                <w:sz w:val="16"/>
                <w:szCs w:val="16"/>
              </w:rPr>
              <w:t>(0.1572-</w:t>
            </w:r>
          </w:p>
          <w:p w14:paraId="3539169B" w14:textId="77777777" w:rsidR="0054710E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60724E">
              <w:rPr>
                <w:rFonts w:cs="Times New Roman"/>
                <w:sz w:val="16"/>
                <w:szCs w:val="16"/>
              </w:rPr>
              <w:t xml:space="preserve">0.6624); </w:t>
            </w:r>
          </w:p>
          <w:p w14:paraId="5E2050EB" w14:textId="77777777" w:rsidR="0054710E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60724E">
              <w:rPr>
                <w:rFonts w:cs="Times New Roman"/>
                <w:sz w:val="16"/>
                <w:szCs w:val="16"/>
              </w:rPr>
              <w:t xml:space="preserve">0.0010; </w:t>
            </w:r>
          </w:p>
          <w:p w14:paraId="3E783FCA" w14:textId="0758361B" w:rsidR="00251478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60724E">
              <w:rPr>
                <w:rFonts w:cs="Times New Roman"/>
                <w:sz w:val="16"/>
                <w:szCs w:val="16"/>
              </w:rPr>
              <w:t>0.2882</w:t>
            </w:r>
          </w:p>
        </w:tc>
        <w:tc>
          <w:tcPr>
            <w:tcW w:w="850" w:type="dxa"/>
            <w:shd w:val="clear" w:color="auto" w:fill="FFF2CC" w:themeFill="accent4" w:themeFillTint="33"/>
          </w:tcPr>
          <w:p w14:paraId="0C61E625" w14:textId="69E01A65" w:rsidR="00251478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2B6809">
              <w:rPr>
                <w:sz w:val="16"/>
              </w:rPr>
              <w:t>0.5368</w:t>
            </w:r>
            <w:r w:rsidRPr="0060724E">
              <w:rPr>
                <w:rFonts w:cs="Times New Roman"/>
                <w:sz w:val="16"/>
                <w:szCs w:val="16"/>
              </w:rPr>
              <w:t xml:space="preserve"> (0.3324-0.7412); 0.0000; 0.2760</w:t>
            </w:r>
          </w:p>
        </w:tc>
        <w:tc>
          <w:tcPr>
            <w:tcW w:w="849" w:type="dxa"/>
            <w:shd w:val="clear" w:color="auto" w:fill="FFF2CC" w:themeFill="accent4" w:themeFillTint="33"/>
          </w:tcPr>
          <w:p w14:paraId="5CDA65D3" w14:textId="5C0B26E2" w:rsidR="00251478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2B6809">
              <w:rPr>
                <w:sz w:val="16"/>
              </w:rPr>
              <w:t>0.5263</w:t>
            </w:r>
            <w:r w:rsidRPr="0060724E">
              <w:rPr>
                <w:rFonts w:cs="Times New Roman"/>
                <w:sz w:val="16"/>
                <w:szCs w:val="16"/>
              </w:rPr>
              <w:t xml:space="preserve"> (0.2855-0.7652); 0.0000; 0.2343</w:t>
            </w:r>
          </w:p>
        </w:tc>
        <w:tc>
          <w:tcPr>
            <w:tcW w:w="893" w:type="dxa"/>
            <w:shd w:val="clear" w:color="auto" w:fill="FFF2CC" w:themeFill="accent4" w:themeFillTint="33"/>
          </w:tcPr>
          <w:p w14:paraId="659A70EA" w14:textId="00350F4D" w:rsidR="00251478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2B6809">
              <w:rPr>
                <w:sz w:val="16"/>
              </w:rPr>
              <w:t>0.4840</w:t>
            </w:r>
            <w:r w:rsidRPr="0060724E">
              <w:rPr>
                <w:rFonts w:cs="Times New Roman"/>
                <w:sz w:val="16"/>
                <w:szCs w:val="16"/>
              </w:rPr>
              <w:t xml:space="preserve"> (0.2502-0.7179); 0.0001; 0.1840</w:t>
            </w:r>
          </w:p>
        </w:tc>
        <w:tc>
          <w:tcPr>
            <w:tcW w:w="775" w:type="dxa"/>
            <w:shd w:val="clear" w:color="auto" w:fill="FFF2CC" w:themeFill="accent4" w:themeFillTint="33"/>
          </w:tcPr>
          <w:p w14:paraId="64ED0ABC" w14:textId="76D392E2" w:rsidR="00251478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60724E">
              <w:rPr>
                <w:rFonts w:cs="Times New Roman"/>
                <w:sz w:val="16"/>
                <w:szCs w:val="16"/>
              </w:rPr>
              <w:t>0.4290 (0.1725-0.6855); 0.0006; 0.2232</w:t>
            </w:r>
          </w:p>
        </w:tc>
        <w:tc>
          <w:tcPr>
            <w:tcW w:w="1027" w:type="dxa"/>
            <w:shd w:val="clear" w:color="auto" w:fill="FFF2CC" w:themeFill="accent4" w:themeFillTint="33"/>
          </w:tcPr>
          <w:p w14:paraId="0AB165C3" w14:textId="77777777" w:rsidR="003A6369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60724E">
              <w:rPr>
                <w:rFonts w:cs="Times New Roman"/>
                <w:sz w:val="16"/>
                <w:szCs w:val="16"/>
              </w:rPr>
              <w:t xml:space="preserve">0. 4724 (0.2081-0.7368); 0.0003; </w:t>
            </w:r>
          </w:p>
          <w:p w14:paraId="77F255B7" w14:textId="4ABE8998" w:rsidR="00251478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60724E">
              <w:rPr>
                <w:rFonts w:cs="Times New Roman"/>
                <w:sz w:val="16"/>
                <w:szCs w:val="16"/>
              </w:rPr>
              <w:t>0.2474</w:t>
            </w:r>
          </w:p>
        </w:tc>
        <w:tc>
          <w:tcPr>
            <w:tcW w:w="1134" w:type="dxa"/>
            <w:shd w:val="clear" w:color="auto" w:fill="FFF2CC" w:themeFill="accent4" w:themeFillTint="33"/>
          </w:tcPr>
          <w:p w14:paraId="375A152A" w14:textId="77777777" w:rsidR="0054710E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2B6809">
              <w:rPr>
                <w:sz w:val="16"/>
              </w:rPr>
              <w:t>0.4976</w:t>
            </w:r>
            <w:r w:rsidRPr="0060724E">
              <w:rPr>
                <w:rFonts w:cs="Times New Roman"/>
                <w:sz w:val="16"/>
                <w:szCs w:val="16"/>
              </w:rPr>
              <w:t xml:space="preserve"> </w:t>
            </w:r>
          </w:p>
          <w:p w14:paraId="5616E6A5" w14:textId="77777777" w:rsidR="0054710E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60724E">
              <w:rPr>
                <w:rFonts w:cs="Times New Roman"/>
                <w:sz w:val="16"/>
                <w:szCs w:val="16"/>
              </w:rPr>
              <w:t>(0.2294-</w:t>
            </w:r>
          </w:p>
          <w:p w14:paraId="5A67AFF9" w14:textId="77777777" w:rsidR="0054710E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60724E">
              <w:rPr>
                <w:rFonts w:cs="Times New Roman"/>
                <w:sz w:val="16"/>
                <w:szCs w:val="16"/>
              </w:rPr>
              <w:t xml:space="preserve">0.7653); </w:t>
            </w:r>
          </w:p>
          <w:p w14:paraId="769598E1" w14:textId="77777777" w:rsidR="0054710E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60724E">
              <w:rPr>
                <w:rFonts w:cs="Times New Roman"/>
                <w:sz w:val="16"/>
                <w:szCs w:val="16"/>
              </w:rPr>
              <w:t xml:space="preserve">0.0002; </w:t>
            </w:r>
          </w:p>
          <w:p w14:paraId="495F9C2F" w14:textId="6AF29045" w:rsidR="00251478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60724E">
              <w:rPr>
                <w:rFonts w:cs="Times New Roman"/>
                <w:sz w:val="16"/>
                <w:szCs w:val="16"/>
              </w:rPr>
              <w:t>0.1679</w:t>
            </w:r>
          </w:p>
        </w:tc>
        <w:tc>
          <w:tcPr>
            <w:tcW w:w="850" w:type="dxa"/>
            <w:shd w:val="clear" w:color="auto" w:fill="FFF2CC" w:themeFill="accent4" w:themeFillTint="33"/>
            <w:tcMar>
              <w:top w:w="0" w:type="dxa"/>
              <w:left w:w="144" w:type="dxa"/>
              <w:bottom w:w="0" w:type="dxa"/>
              <w:right w:w="144" w:type="dxa"/>
            </w:tcMar>
          </w:tcPr>
          <w:p w14:paraId="5EA7D327" w14:textId="6F6B32BF" w:rsidR="00251478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60724E">
              <w:rPr>
                <w:rFonts w:cs="Times New Roman"/>
                <w:sz w:val="16"/>
                <w:szCs w:val="16"/>
              </w:rPr>
              <w:t>0.4098 (0.1572</w:t>
            </w:r>
            <w:r w:rsidR="003D0878" w:rsidRPr="0060724E">
              <w:rPr>
                <w:rFonts w:cs="Times New Roman"/>
                <w:sz w:val="16"/>
                <w:szCs w:val="16"/>
              </w:rPr>
              <w:t>-</w:t>
            </w:r>
            <w:r w:rsidRPr="0060724E">
              <w:rPr>
                <w:rFonts w:cs="Times New Roman"/>
                <w:sz w:val="16"/>
                <w:szCs w:val="16"/>
              </w:rPr>
              <w:t>0.6624); 0.1679;</w:t>
            </w:r>
          </w:p>
          <w:p w14:paraId="675C74BA" w14:textId="77777777" w:rsidR="00251478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60724E">
              <w:rPr>
                <w:rFonts w:cs="Times New Roman"/>
                <w:sz w:val="16"/>
                <w:szCs w:val="16"/>
              </w:rPr>
              <w:t>0.0009</w:t>
            </w:r>
          </w:p>
        </w:tc>
        <w:tc>
          <w:tcPr>
            <w:tcW w:w="851" w:type="dxa"/>
            <w:shd w:val="clear" w:color="auto" w:fill="FFF2CC" w:themeFill="accent4" w:themeFillTint="33"/>
            <w:tcMar>
              <w:top w:w="0" w:type="dxa"/>
              <w:left w:w="144" w:type="dxa"/>
              <w:bottom w:w="0" w:type="dxa"/>
              <w:right w:w="144" w:type="dxa"/>
            </w:tcMar>
          </w:tcPr>
          <w:p w14:paraId="60F7038C" w14:textId="7E86BAE6" w:rsidR="00251478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60724E">
              <w:rPr>
                <w:rFonts w:cs="Times New Roman"/>
                <w:sz w:val="16"/>
                <w:szCs w:val="16"/>
              </w:rPr>
              <w:t>0.4169 (0.1953</w:t>
            </w:r>
            <w:r w:rsidR="003D0878" w:rsidRPr="0060724E">
              <w:rPr>
                <w:rFonts w:cs="Times New Roman"/>
                <w:sz w:val="16"/>
                <w:szCs w:val="16"/>
              </w:rPr>
              <w:t>-</w:t>
            </w:r>
            <w:r w:rsidRPr="0060724E">
              <w:rPr>
                <w:rFonts w:cs="Times New Roman"/>
                <w:sz w:val="16"/>
                <w:szCs w:val="16"/>
              </w:rPr>
              <w:t>0.6384); 0.1738;</w:t>
            </w:r>
          </w:p>
          <w:p w14:paraId="7F4FF4FC" w14:textId="77777777" w:rsidR="00251478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60724E">
              <w:rPr>
                <w:rFonts w:cs="Times New Roman"/>
                <w:sz w:val="16"/>
                <w:szCs w:val="16"/>
              </w:rPr>
              <w:t>0.0004</w:t>
            </w:r>
          </w:p>
        </w:tc>
        <w:tc>
          <w:tcPr>
            <w:tcW w:w="850" w:type="dxa"/>
            <w:shd w:val="clear" w:color="auto" w:fill="FFF2CC" w:themeFill="accent4" w:themeFillTint="33"/>
            <w:tcMar>
              <w:top w:w="0" w:type="dxa"/>
              <w:left w:w="144" w:type="dxa"/>
              <w:bottom w:w="0" w:type="dxa"/>
              <w:right w:w="144" w:type="dxa"/>
            </w:tcMar>
          </w:tcPr>
          <w:p w14:paraId="397673AA" w14:textId="11BD10F4" w:rsidR="00251478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2B6809">
              <w:rPr>
                <w:sz w:val="16"/>
              </w:rPr>
              <w:t>0.5039</w:t>
            </w:r>
            <w:r w:rsidRPr="0060724E">
              <w:rPr>
                <w:rFonts w:cs="Times New Roman"/>
                <w:sz w:val="16"/>
                <w:szCs w:val="16"/>
              </w:rPr>
              <w:t xml:space="preserve"> (0.2670</w:t>
            </w:r>
            <w:r w:rsidR="003D0878" w:rsidRPr="0060724E">
              <w:rPr>
                <w:rFonts w:cs="Times New Roman"/>
                <w:sz w:val="16"/>
                <w:szCs w:val="16"/>
              </w:rPr>
              <w:t>-</w:t>
            </w:r>
            <w:r w:rsidRPr="0060724E">
              <w:rPr>
                <w:rFonts w:cs="Times New Roman"/>
                <w:sz w:val="16"/>
                <w:szCs w:val="16"/>
              </w:rPr>
              <w:t>0.7408); 0.2539;</w:t>
            </w:r>
          </w:p>
          <w:p w14:paraId="10400E03" w14:textId="77777777" w:rsidR="00251478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60724E">
              <w:rPr>
                <w:rFonts w:cs="Times New Roman"/>
                <w:sz w:val="16"/>
                <w:szCs w:val="16"/>
              </w:rPr>
              <w:t>0.0001</w:t>
            </w:r>
          </w:p>
        </w:tc>
        <w:tc>
          <w:tcPr>
            <w:tcW w:w="960" w:type="dxa"/>
            <w:shd w:val="clear" w:color="auto" w:fill="FFF2CC" w:themeFill="accent4" w:themeFillTint="33"/>
            <w:tcMar>
              <w:top w:w="0" w:type="dxa"/>
              <w:left w:w="144" w:type="dxa"/>
              <w:bottom w:w="0" w:type="dxa"/>
              <w:right w:w="144" w:type="dxa"/>
            </w:tcMar>
          </w:tcPr>
          <w:p w14:paraId="046646FC" w14:textId="5EA835E6" w:rsidR="00251478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60724E">
              <w:rPr>
                <w:rFonts w:cs="Times New Roman"/>
                <w:sz w:val="16"/>
                <w:szCs w:val="16"/>
              </w:rPr>
              <w:t>0.4973 (0.2776–0.7170); 0.2474;</w:t>
            </w:r>
          </w:p>
          <w:p w14:paraId="62BDE65F" w14:textId="77777777" w:rsidR="00251478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60724E">
              <w:rPr>
                <w:rFonts w:cs="Times New Roman"/>
                <w:sz w:val="16"/>
                <w:szCs w:val="16"/>
              </w:rPr>
              <w:t>0.0000</w:t>
            </w:r>
          </w:p>
        </w:tc>
      </w:tr>
      <w:tr w:rsidR="0089699E" w:rsidRPr="0060724E" w14:paraId="1585A5D9" w14:textId="77777777" w:rsidTr="00F938D6">
        <w:trPr>
          <w:trHeight w:val="400"/>
        </w:trPr>
        <w:tc>
          <w:tcPr>
            <w:tcW w:w="2026" w:type="dxa"/>
            <w:vMerge/>
            <w:shd w:val="clear" w:color="auto" w:fill="auto"/>
          </w:tcPr>
          <w:p w14:paraId="4D703E9E" w14:textId="77777777" w:rsidR="00251478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736" w:type="dxa"/>
            <w:shd w:val="clear" w:color="auto" w:fill="auto"/>
            <w:tcMar>
              <w:top w:w="0" w:type="dxa"/>
              <w:left w:w="144" w:type="dxa"/>
              <w:bottom w:w="0" w:type="dxa"/>
              <w:right w:w="144" w:type="dxa"/>
            </w:tcMar>
          </w:tcPr>
          <w:p w14:paraId="661F085D" w14:textId="77777777" w:rsidR="00251478" w:rsidRPr="0060724E" w:rsidRDefault="00251478" w:rsidP="00251478">
            <w:pPr>
              <w:pStyle w:val="Styltabeli2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60724E">
              <w:rPr>
                <w:rFonts w:ascii="Times New Roman" w:hAnsi="Times New Roman" w:cs="Times New Roman"/>
                <w:sz w:val="16"/>
                <w:szCs w:val="16"/>
              </w:rPr>
              <w:t>Left</w:t>
            </w:r>
          </w:p>
        </w:tc>
        <w:tc>
          <w:tcPr>
            <w:tcW w:w="1063" w:type="dxa"/>
            <w:shd w:val="clear" w:color="auto" w:fill="FFF2CC" w:themeFill="accent4" w:themeFillTint="33"/>
          </w:tcPr>
          <w:p w14:paraId="6C403558" w14:textId="77777777" w:rsidR="000739F2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60724E">
              <w:rPr>
                <w:rFonts w:cs="Times New Roman"/>
                <w:sz w:val="16"/>
                <w:szCs w:val="16"/>
              </w:rPr>
              <w:t xml:space="preserve">0.4097 </w:t>
            </w:r>
          </w:p>
          <w:p w14:paraId="7CDB831D" w14:textId="77777777" w:rsidR="000739F2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60724E">
              <w:rPr>
                <w:rFonts w:cs="Times New Roman"/>
                <w:sz w:val="16"/>
                <w:szCs w:val="16"/>
              </w:rPr>
              <w:t xml:space="preserve">(0.1742-0.6452); 0.0006; </w:t>
            </w:r>
          </w:p>
          <w:p w14:paraId="34C97CD9" w14:textId="224CF18D" w:rsidR="00251478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60724E">
              <w:rPr>
                <w:rFonts w:cs="Times New Roman"/>
                <w:sz w:val="16"/>
                <w:szCs w:val="16"/>
              </w:rPr>
              <w:t>0.1679</w:t>
            </w:r>
          </w:p>
        </w:tc>
        <w:tc>
          <w:tcPr>
            <w:tcW w:w="1134" w:type="dxa"/>
            <w:shd w:val="clear" w:color="auto" w:fill="FFF2CC" w:themeFill="accent4" w:themeFillTint="33"/>
          </w:tcPr>
          <w:p w14:paraId="2DD1D831" w14:textId="77777777" w:rsidR="0054710E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60724E">
              <w:rPr>
                <w:rFonts w:cs="Times New Roman"/>
                <w:sz w:val="16"/>
                <w:szCs w:val="16"/>
              </w:rPr>
              <w:t xml:space="preserve">0.4645 </w:t>
            </w:r>
          </w:p>
          <w:p w14:paraId="4D24984F" w14:textId="77777777" w:rsidR="0054710E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60724E">
              <w:rPr>
                <w:rFonts w:cs="Times New Roman"/>
                <w:sz w:val="16"/>
                <w:szCs w:val="16"/>
              </w:rPr>
              <w:t>(0.2198-</w:t>
            </w:r>
          </w:p>
          <w:p w14:paraId="55373632" w14:textId="77777777" w:rsidR="0054710E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60724E">
              <w:rPr>
                <w:rFonts w:cs="Times New Roman"/>
                <w:sz w:val="16"/>
                <w:szCs w:val="16"/>
              </w:rPr>
              <w:t xml:space="preserve">0.7092); </w:t>
            </w:r>
          </w:p>
          <w:p w14:paraId="3039368B" w14:textId="77777777" w:rsidR="0054710E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60724E">
              <w:rPr>
                <w:rFonts w:cs="Times New Roman"/>
                <w:sz w:val="16"/>
                <w:szCs w:val="16"/>
              </w:rPr>
              <w:t xml:space="preserve">0.0002; </w:t>
            </w:r>
          </w:p>
          <w:p w14:paraId="36797D08" w14:textId="5229FF6F" w:rsidR="00251478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60724E">
              <w:rPr>
                <w:rFonts w:cs="Times New Roman"/>
                <w:sz w:val="16"/>
                <w:szCs w:val="16"/>
              </w:rPr>
              <w:t>0.2157</w:t>
            </w:r>
          </w:p>
        </w:tc>
        <w:tc>
          <w:tcPr>
            <w:tcW w:w="850" w:type="dxa"/>
            <w:shd w:val="clear" w:color="auto" w:fill="FFF2CC" w:themeFill="accent4" w:themeFillTint="33"/>
          </w:tcPr>
          <w:p w14:paraId="3DFB38B3" w14:textId="556188FB" w:rsidR="00251478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2B6809">
              <w:rPr>
                <w:sz w:val="16"/>
              </w:rPr>
              <w:t>0.4942</w:t>
            </w:r>
            <w:r w:rsidRPr="0060724E">
              <w:rPr>
                <w:rFonts w:cs="Times New Roman"/>
                <w:sz w:val="16"/>
                <w:szCs w:val="16"/>
              </w:rPr>
              <w:t xml:space="preserve"> (0.2737-0.7146); 0.0000; 0.2442</w:t>
            </w:r>
          </w:p>
        </w:tc>
        <w:tc>
          <w:tcPr>
            <w:tcW w:w="849" w:type="dxa"/>
            <w:shd w:val="clear" w:color="auto" w:fill="FFF2CC" w:themeFill="accent4" w:themeFillTint="33"/>
          </w:tcPr>
          <w:p w14:paraId="16325524" w14:textId="32DFA3C3" w:rsidR="00251478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2B6809">
              <w:rPr>
                <w:sz w:val="16"/>
              </w:rPr>
              <w:t>0.4856</w:t>
            </w:r>
            <w:r w:rsidRPr="0060724E">
              <w:rPr>
                <w:rFonts w:cs="Times New Roman"/>
                <w:sz w:val="16"/>
                <w:szCs w:val="16"/>
              </w:rPr>
              <w:t xml:space="preserve"> (0.2379-0.7332); 0.0001; 0.2358</w:t>
            </w:r>
          </w:p>
        </w:tc>
        <w:tc>
          <w:tcPr>
            <w:tcW w:w="893" w:type="dxa"/>
            <w:shd w:val="clear" w:color="auto" w:fill="FFF2CC" w:themeFill="accent4" w:themeFillTint="33"/>
          </w:tcPr>
          <w:p w14:paraId="75349221" w14:textId="4FB0B5E1" w:rsidR="00251478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60724E">
              <w:rPr>
                <w:rFonts w:cs="Times New Roman"/>
                <w:sz w:val="16"/>
                <w:szCs w:val="16"/>
              </w:rPr>
              <w:t>0.4450 (0.2033-0.6866); 0.0003; 0.1980</w:t>
            </w:r>
          </w:p>
        </w:tc>
        <w:tc>
          <w:tcPr>
            <w:tcW w:w="775" w:type="dxa"/>
            <w:shd w:val="clear" w:color="auto" w:fill="FFF2CC" w:themeFill="accent4" w:themeFillTint="33"/>
          </w:tcPr>
          <w:p w14:paraId="484A4220" w14:textId="2DB6E828" w:rsidR="00251478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2B6809">
              <w:rPr>
                <w:sz w:val="16"/>
              </w:rPr>
              <w:t>0.4856</w:t>
            </w:r>
            <w:r w:rsidRPr="0060724E">
              <w:rPr>
                <w:rFonts w:cs="Times New Roman"/>
                <w:sz w:val="16"/>
                <w:szCs w:val="16"/>
              </w:rPr>
              <w:t xml:space="preserve"> (0.2379-0.7332); 0.0001; 0.2358</w:t>
            </w:r>
          </w:p>
        </w:tc>
        <w:tc>
          <w:tcPr>
            <w:tcW w:w="1027" w:type="dxa"/>
            <w:shd w:val="clear" w:color="auto" w:fill="FFF2CC" w:themeFill="accent4" w:themeFillTint="33"/>
          </w:tcPr>
          <w:p w14:paraId="06A07896" w14:textId="77777777" w:rsidR="003A6369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60724E">
              <w:rPr>
                <w:rFonts w:cs="Times New Roman"/>
                <w:sz w:val="16"/>
                <w:szCs w:val="16"/>
              </w:rPr>
              <w:t xml:space="preserve">0.4363 (0.1702-0.7024); 0.0006; </w:t>
            </w:r>
          </w:p>
          <w:p w14:paraId="782F17FA" w14:textId="5A72F150" w:rsidR="00251478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60724E">
              <w:rPr>
                <w:rFonts w:cs="Times New Roman"/>
                <w:sz w:val="16"/>
                <w:szCs w:val="16"/>
              </w:rPr>
              <w:t>0.1903</w:t>
            </w:r>
          </w:p>
        </w:tc>
        <w:tc>
          <w:tcPr>
            <w:tcW w:w="1134" w:type="dxa"/>
            <w:shd w:val="clear" w:color="auto" w:fill="FFF2CC" w:themeFill="accent4" w:themeFillTint="33"/>
          </w:tcPr>
          <w:p w14:paraId="07BDEA3A" w14:textId="77777777" w:rsidR="0054710E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60724E">
              <w:rPr>
                <w:rFonts w:cs="Times New Roman"/>
                <w:sz w:val="16"/>
                <w:szCs w:val="16"/>
              </w:rPr>
              <w:t xml:space="preserve">0.4607 </w:t>
            </w:r>
          </w:p>
          <w:p w14:paraId="5793ECEC" w14:textId="77777777" w:rsidR="0054710E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60724E">
              <w:rPr>
                <w:rFonts w:cs="Times New Roman"/>
                <w:sz w:val="16"/>
                <w:szCs w:val="16"/>
              </w:rPr>
              <w:t>(0.1909-</w:t>
            </w:r>
          </w:p>
          <w:p w14:paraId="09A0E056" w14:textId="77777777" w:rsidR="0054710E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60724E">
              <w:rPr>
                <w:rFonts w:cs="Times New Roman"/>
                <w:sz w:val="16"/>
                <w:szCs w:val="16"/>
              </w:rPr>
              <w:t xml:space="preserve">0.7384); </w:t>
            </w:r>
          </w:p>
          <w:p w14:paraId="65FDE008" w14:textId="77777777" w:rsidR="003D0878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60724E">
              <w:rPr>
                <w:rFonts w:cs="Times New Roman"/>
                <w:sz w:val="16"/>
                <w:szCs w:val="16"/>
              </w:rPr>
              <w:t xml:space="preserve">0.0004; </w:t>
            </w:r>
          </w:p>
          <w:p w14:paraId="7D8A5B24" w14:textId="0253DACF" w:rsidR="00251478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60724E">
              <w:rPr>
                <w:rFonts w:cs="Times New Roman"/>
                <w:sz w:val="16"/>
                <w:szCs w:val="16"/>
              </w:rPr>
              <w:t>0.2122</w:t>
            </w:r>
          </w:p>
        </w:tc>
        <w:tc>
          <w:tcPr>
            <w:tcW w:w="850" w:type="dxa"/>
            <w:shd w:val="clear" w:color="auto" w:fill="FFF2CC" w:themeFill="accent4" w:themeFillTint="33"/>
            <w:tcMar>
              <w:top w:w="0" w:type="dxa"/>
              <w:left w:w="144" w:type="dxa"/>
              <w:bottom w:w="0" w:type="dxa"/>
              <w:right w:w="144" w:type="dxa"/>
            </w:tcMar>
          </w:tcPr>
          <w:p w14:paraId="4F90D73D" w14:textId="1D401CCF" w:rsidR="00251478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60724E">
              <w:rPr>
                <w:rFonts w:cs="Times New Roman"/>
                <w:sz w:val="16"/>
                <w:szCs w:val="16"/>
              </w:rPr>
              <w:t>0.3747 (0.1202</w:t>
            </w:r>
            <w:r w:rsidR="003D0878" w:rsidRPr="0060724E">
              <w:rPr>
                <w:rFonts w:cs="Times New Roman"/>
                <w:sz w:val="16"/>
                <w:szCs w:val="16"/>
              </w:rPr>
              <w:t>-</w:t>
            </w:r>
            <w:r w:rsidRPr="0060724E">
              <w:rPr>
                <w:rFonts w:cs="Times New Roman"/>
                <w:sz w:val="16"/>
                <w:szCs w:val="16"/>
              </w:rPr>
              <w:t>0.6291); 0.1404;</w:t>
            </w:r>
          </w:p>
          <w:p w14:paraId="029E17E1" w14:textId="77777777" w:rsidR="00251478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60724E">
              <w:rPr>
                <w:rFonts w:cs="Times New Roman"/>
                <w:sz w:val="16"/>
                <w:szCs w:val="16"/>
              </w:rPr>
              <w:t>0.0020</w:t>
            </w:r>
          </w:p>
        </w:tc>
        <w:tc>
          <w:tcPr>
            <w:tcW w:w="851" w:type="dxa"/>
            <w:shd w:val="clear" w:color="auto" w:fill="FFF2CC" w:themeFill="accent4" w:themeFillTint="33"/>
            <w:tcMar>
              <w:top w:w="0" w:type="dxa"/>
              <w:left w:w="144" w:type="dxa"/>
              <w:bottom w:w="0" w:type="dxa"/>
              <w:right w:w="144" w:type="dxa"/>
            </w:tcMar>
          </w:tcPr>
          <w:p w14:paraId="0606C89E" w14:textId="3F9E0592" w:rsidR="00251478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60724E">
              <w:rPr>
                <w:rFonts w:cs="Times New Roman"/>
                <w:sz w:val="16"/>
                <w:szCs w:val="16"/>
              </w:rPr>
              <w:t>0.2969 (0.0599</w:t>
            </w:r>
            <w:r w:rsidR="003D0878" w:rsidRPr="0060724E">
              <w:rPr>
                <w:rFonts w:cs="Times New Roman"/>
                <w:sz w:val="16"/>
                <w:szCs w:val="16"/>
              </w:rPr>
              <w:t>-</w:t>
            </w:r>
            <w:r w:rsidRPr="0060724E">
              <w:rPr>
                <w:rFonts w:cs="Times New Roman"/>
                <w:sz w:val="16"/>
                <w:szCs w:val="16"/>
              </w:rPr>
              <w:t>0.5338); 0.0881;</w:t>
            </w:r>
          </w:p>
          <w:p w14:paraId="4D4AF984" w14:textId="77777777" w:rsidR="00251478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60724E">
              <w:rPr>
                <w:rFonts w:cs="Times New Roman"/>
                <w:sz w:val="16"/>
                <w:szCs w:val="16"/>
              </w:rPr>
              <w:t>0.0090</w:t>
            </w:r>
          </w:p>
        </w:tc>
        <w:tc>
          <w:tcPr>
            <w:tcW w:w="850" w:type="dxa"/>
            <w:shd w:val="clear" w:color="auto" w:fill="FFF2CC" w:themeFill="accent4" w:themeFillTint="33"/>
            <w:tcMar>
              <w:top w:w="0" w:type="dxa"/>
              <w:left w:w="144" w:type="dxa"/>
              <w:bottom w:w="0" w:type="dxa"/>
              <w:right w:w="144" w:type="dxa"/>
            </w:tcMar>
          </w:tcPr>
          <w:p w14:paraId="50531C8D" w14:textId="2C4879BF" w:rsidR="00251478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60724E">
              <w:rPr>
                <w:rFonts w:cs="Times New Roman"/>
                <w:sz w:val="16"/>
                <w:szCs w:val="16"/>
              </w:rPr>
              <w:t>0.4645 (0.2198</w:t>
            </w:r>
            <w:r w:rsidR="003D0878" w:rsidRPr="0060724E">
              <w:rPr>
                <w:rFonts w:cs="Times New Roman"/>
                <w:sz w:val="16"/>
                <w:szCs w:val="16"/>
              </w:rPr>
              <w:t>-</w:t>
            </w:r>
            <w:r w:rsidRPr="0060724E">
              <w:rPr>
                <w:rFonts w:cs="Times New Roman"/>
                <w:sz w:val="16"/>
                <w:szCs w:val="16"/>
              </w:rPr>
              <w:t>0.7092); 0.2157;</w:t>
            </w:r>
          </w:p>
          <w:p w14:paraId="1F7B3573" w14:textId="77777777" w:rsidR="00251478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60724E">
              <w:rPr>
                <w:rFonts w:cs="Times New Roman"/>
                <w:sz w:val="16"/>
                <w:szCs w:val="16"/>
              </w:rPr>
              <w:t>0.0002</w:t>
            </w:r>
          </w:p>
        </w:tc>
        <w:tc>
          <w:tcPr>
            <w:tcW w:w="960" w:type="dxa"/>
            <w:shd w:val="clear" w:color="auto" w:fill="FFF2CC" w:themeFill="accent4" w:themeFillTint="33"/>
            <w:tcMar>
              <w:top w:w="0" w:type="dxa"/>
              <w:left w:w="144" w:type="dxa"/>
              <w:bottom w:w="0" w:type="dxa"/>
              <w:right w:w="144" w:type="dxa"/>
            </w:tcMar>
          </w:tcPr>
          <w:p w14:paraId="54BE49A7" w14:textId="751C5243" w:rsidR="00251478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60724E">
              <w:rPr>
                <w:rFonts w:cs="Times New Roman"/>
                <w:sz w:val="16"/>
                <w:szCs w:val="16"/>
              </w:rPr>
              <w:t>0.3686 (0.0845–0.6366); 0.1300;</w:t>
            </w:r>
          </w:p>
          <w:p w14:paraId="231C7372" w14:textId="77777777" w:rsidR="00251478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60724E">
              <w:rPr>
                <w:rFonts w:cs="Times New Roman"/>
                <w:sz w:val="16"/>
                <w:szCs w:val="16"/>
              </w:rPr>
              <w:t>0.0038</w:t>
            </w:r>
          </w:p>
        </w:tc>
      </w:tr>
      <w:tr w:rsidR="0089699E" w:rsidRPr="0060724E" w14:paraId="67D94C00" w14:textId="77777777" w:rsidTr="00F938D6">
        <w:trPr>
          <w:trHeight w:val="400"/>
        </w:trPr>
        <w:tc>
          <w:tcPr>
            <w:tcW w:w="2026" w:type="dxa"/>
            <w:vMerge w:val="restart"/>
            <w:shd w:val="clear" w:color="auto" w:fill="auto"/>
          </w:tcPr>
          <w:p w14:paraId="4338299C" w14:textId="5A8CC867" w:rsidR="00251478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60724E">
              <w:rPr>
                <w:rFonts w:cs="Times New Roman"/>
                <w:sz w:val="16"/>
                <w:szCs w:val="16"/>
              </w:rPr>
              <w:t>Lower limb bent at a right angle at hip and knee joints, foot in intermediate position; lifting above the substrate, Y/N</w:t>
            </w:r>
          </w:p>
        </w:tc>
        <w:tc>
          <w:tcPr>
            <w:tcW w:w="736" w:type="dxa"/>
            <w:shd w:val="clear" w:color="auto" w:fill="auto"/>
            <w:tcMar>
              <w:top w:w="0" w:type="dxa"/>
              <w:left w:w="144" w:type="dxa"/>
              <w:bottom w:w="0" w:type="dxa"/>
              <w:right w:w="144" w:type="dxa"/>
            </w:tcMar>
          </w:tcPr>
          <w:p w14:paraId="5CA10CDA" w14:textId="77777777" w:rsidR="00251478" w:rsidRPr="0060724E" w:rsidRDefault="00251478" w:rsidP="00251478">
            <w:pPr>
              <w:pStyle w:val="Styltabeli2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60724E">
              <w:rPr>
                <w:rFonts w:ascii="Times New Roman" w:hAnsi="Times New Roman" w:cs="Times New Roman"/>
                <w:sz w:val="16"/>
                <w:szCs w:val="16"/>
              </w:rPr>
              <w:t>Right</w:t>
            </w:r>
          </w:p>
        </w:tc>
        <w:tc>
          <w:tcPr>
            <w:tcW w:w="1063" w:type="dxa"/>
            <w:shd w:val="clear" w:color="auto" w:fill="FFF2CC" w:themeFill="accent4" w:themeFillTint="33"/>
          </w:tcPr>
          <w:p w14:paraId="2B8CE4AB" w14:textId="77777777" w:rsidR="000739F2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60724E">
              <w:rPr>
                <w:rFonts w:cs="Times New Roman"/>
                <w:sz w:val="16"/>
                <w:szCs w:val="16"/>
              </w:rPr>
              <w:t xml:space="preserve">0.4231 </w:t>
            </w:r>
          </w:p>
          <w:p w14:paraId="4BB319F0" w14:textId="77777777" w:rsidR="000739F2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60724E">
              <w:rPr>
                <w:rFonts w:cs="Times New Roman"/>
                <w:sz w:val="16"/>
                <w:szCs w:val="16"/>
              </w:rPr>
              <w:t xml:space="preserve">(0.1896-0.6566); 0.0004; </w:t>
            </w:r>
          </w:p>
          <w:p w14:paraId="694F0874" w14:textId="76F26254" w:rsidR="00251478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60724E">
              <w:rPr>
                <w:rFonts w:cs="Times New Roman"/>
                <w:sz w:val="16"/>
                <w:szCs w:val="16"/>
              </w:rPr>
              <w:t>0.1790</w:t>
            </w:r>
          </w:p>
        </w:tc>
        <w:tc>
          <w:tcPr>
            <w:tcW w:w="1134" w:type="dxa"/>
          </w:tcPr>
          <w:p w14:paraId="28DA2534" w14:textId="77777777" w:rsidR="0054710E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60724E">
              <w:rPr>
                <w:rFonts w:cs="Times New Roman"/>
                <w:sz w:val="16"/>
                <w:szCs w:val="16"/>
              </w:rPr>
              <w:t xml:space="preserve">0.3159 </w:t>
            </w:r>
          </w:p>
          <w:p w14:paraId="5B4D17CB" w14:textId="77777777" w:rsidR="0054710E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60724E">
              <w:rPr>
                <w:rFonts w:cs="Times New Roman"/>
                <w:sz w:val="16"/>
                <w:szCs w:val="16"/>
              </w:rPr>
              <w:t>(0.0639-</w:t>
            </w:r>
          </w:p>
          <w:p w14:paraId="3332188F" w14:textId="77777777" w:rsidR="0054710E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60724E">
              <w:rPr>
                <w:rFonts w:cs="Times New Roman"/>
                <w:sz w:val="16"/>
                <w:szCs w:val="16"/>
              </w:rPr>
              <w:t xml:space="preserve">0.5678); </w:t>
            </w:r>
          </w:p>
          <w:p w14:paraId="5A9255BF" w14:textId="77777777" w:rsidR="0054710E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60724E">
              <w:rPr>
                <w:rFonts w:cs="Times New Roman"/>
                <w:sz w:val="16"/>
                <w:szCs w:val="16"/>
              </w:rPr>
              <w:t xml:space="preserve">0.0074; </w:t>
            </w:r>
          </w:p>
          <w:p w14:paraId="3E563675" w14:textId="7F32CA93" w:rsidR="00251478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60724E">
              <w:rPr>
                <w:rFonts w:cs="Times New Roman"/>
                <w:sz w:val="16"/>
                <w:szCs w:val="16"/>
              </w:rPr>
              <w:t>0.0998</w:t>
            </w:r>
          </w:p>
        </w:tc>
        <w:tc>
          <w:tcPr>
            <w:tcW w:w="850" w:type="dxa"/>
            <w:shd w:val="clear" w:color="auto" w:fill="FFF2CC" w:themeFill="accent4" w:themeFillTint="33"/>
          </w:tcPr>
          <w:p w14:paraId="4888355F" w14:textId="19D0DB6E" w:rsidR="00251478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2B6809">
              <w:rPr>
                <w:sz w:val="16"/>
              </w:rPr>
              <w:t>0.5011</w:t>
            </w:r>
            <w:r w:rsidRPr="0060724E">
              <w:rPr>
                <w:rFonts w:cs="Times New Roman"/>
                <w:sz w:val="16"/>
                <w:szCs w:val="16"/>
              </w:rPr>
              <w:t xml:space="preserve"> (0.2789-0.7234); 0.0000; 0.2511</w:t>
            </w:r>
          </w:p>
        </w:tc>
        <w:tc>
          <w:tcPr>
            <w:tcW w:w="849" w:type="dxa"/>
            <w:shd w:val="clear" w:color="auto" w:fill="FFF2CC" w:themeFill="accent4" w:themeFillTint="33"/>
          </w:tcPr>
          <w:p w14:paraId="2559026B" w14:textId="489A4CC0" w:rsidR="00251478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60724E">
              <w:rPr>
                <w:rFonts w:cs="Times New Roman"/>
                <w:sz w:val="16"/>
                <w:szCs w:val="16"/>
              </w:rPr>
              <w:t>0.4194 (0.1677-0.6712); 0.0006; 0.1759</w:t>
            </w:r>
          </w:p>
        </w:tc>
        <w:tc>
          <w:tcPr>
            <w:tcW w:w="893" w:type="dxa"/>
            <w:shd w:val="clear" w:color="auto" w:fill="FFF2CC" w:themeFill="accent4" w:themeFillTint="33"/>
          </w:tcPr>
          <w:p w14:paraId="5B2BDCDC" w14:textId="40EAE5D1" w:rsidR="00251478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60724E">
              <w:rPr>
                <w:rFonts w:cs="Times New Roman"/>
                <w:sz w:val="16"/>
                <w:szCs w:val="16"/>
              </w:rPr>
              <w:t>0.4609 (0.2227-0.6992); 0.0001; 0.2125</w:t>
            </w:r>
          </w:p>
        </w:tc>
        <w:tc>
          <w:tcPr>
            <w:tcW w:w="775" w:type="dxa"/>
          </w:tcPr>
          <w:p w14:paraId="62F35F8E" w14:textId="5CF50A57" w:rsidR="00251478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60724E">
              <w:rPr>
                <w:rFonts w:cs="Times New Roman"/>
                <w:sz w:val="16"/>
                <w:szCs w:val="16"/>
              </w:rPr>
              <w:t>0.3345 (0.0788-0.5901); 0.0051; 0.1119</w:t>
            </w:r>
          </w:p>
        </w:tc>
        <w:tc>
          <w:tcPr>
            <w:tcW w:w="1027" w:type="dxa"/>
          </w:tcPr>
          <w:p w14:paraId="2DDEBD79" w14:textId="77777777" w:rsidR="003A6369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60724E">
              <w:rPr>
                <w:rFonts w:cs="Times New Roman"/>
                <w:sz w:val="16"/>
                <w:szCs w:val="16"/>
              </w:rPr>
              <w:t xml:space="preserve">0.3761 (0.1131-0.6392); 0.0022; </w:t>
            </w:r>
          </w:p>
          <w:p w14:paraId="411E4317" w14:textId="3ADC3B61" w:rsidR="00251478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60724E">
              <w:rPr>
                <w:rFonts w:cs="Times New Roman"/>
                <w:sz w:val="16"/>
                <w:szCs w:val="16"/>
              </w:rPr>
              <w:t>0.1415</w:t>
            </w:r>
          </w:p>
        </w:tc>
        <w:tc>
          <w:tcPr>
            <w:tcW w:w="1134" w:type="dxa"/>
          </w:tcPr>
          <w:p w14:paraId="46CF1CC8" w14:textId="77777777" w:rsidR="003D0878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60724E">
              <w:rPr>
                <w:rFonts w:cs="Times New Roman"/>
                <w:sz w:val="16"/>
                <w:szCs w:val="16"/>
              </w:rPr>
              <w:t xml:space="preserve">0.3998 </w:t>
            </w:r>
          </w:p>
          <w:p w14:paraId="763BABA9" w14:textId="77777777" w:rsidR="003D0878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60724E">
              <w:rPr>
                <w:rFonts w:cs="Times New Roman"/>
                <w:sz w:val="16"/>
                <w:szCs w:val="16"/>
              </w:rPr>
              <w:t>(0.1332-</w:t>
            </w:r>
          </w:p>
          <w:p w14:paraId="0654CFD5" w14:textId="77777777" w:rsidR="003D0878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60724E">
              <w:rPr>
                <w:rFonts w:cs="Times New Roman"/>
                <w:sz w:val="16"/>
                <w:szCs w:val="16"/>
              </w:rPr>
              <w:t xml:space="preserve">0.6664); </w:t>
            </w:r>
          </w:p>
          <w:p w14:paraId="6F355145" w14:textId="77777777" w:rsidR="003D0878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60724E">
              <w:rPr>
                <w:rFonts w:cs="Times New Roman"/>
                <w:sz w:val="16"/>
                <w:szCs w:val="16"/>
              </w:rPr>
              <w:t xml:space="preserve">0.0013; </w:t>
            </w:r>
          </w:p>
          <w:p w14:paraId="4458E526" w14:textId="08CB02C1" w:rsidR="00251478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60724E">
              <w:rPr>
                <w:rFonts w:cs="Times New Roman"/>
                <w:sz w:val="16"/>
                <w:szCs w:val="16"/>
              </w:rPr>
              <w:t>0.1599</w:t>
            </w:r>
          </w:p>
        </w:tc>
        <w:tc>
          <w:tcPr>
            <w:tcW w:w="850" w:type="dxa"/>
            <w:shd w:val="clear" w:color="auto" w:fill="auto"/>
            <w:tcMar>
              <w:top w:w="0" w:type="dxa"/>
              <w:left w:w="144" w:type="dxa"/>
              <w:bottom w:w="0" w:type="dxa"/>
              <w:right w:w="144" w:type="dxa"/>
            </w:tcMar>
          </w:tcPr>
          <w:p w14:paraId="2976F677" w14:textId="737367B4" w:rsidR="00251478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60724E">
              <w:rPr>
                <w:rFonts w:cs="Times New Roman"/>
                <w:sz w:val="16"/>
                <w:szCs w:val="16"/>
              </w:rPr>
              <w:t>0.3159 (0.0639</w:t>
            </w:r>
            <w:r w:rsidR="003D0878" w:rsidRPr="0060724E">
              <w:rPr>
                <w:rFonts w:cs="Times New Roman"/>
                <w:sz w:val="16"/>
                <w:szCs w:val="16"/>
              </w:rPr>
              <w:t>-</w:t>
            </w:r>
            <w:r w:rsidRPr="0060724E">
              <w:rPr>
                <w:rFonts w:cs="Times New Roman"/>
                <w:sz w:val="16"/>
                <w:szCs w:val="16"/>
              </w:rPr>
              <w:t>0.5678); 0.0998;</w:t>
            </w:r>
          </w:p>
          <w:p w14:paraId="53DA02F4" w14:textId="77777777" w:rsidR="00251478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60724E">
              <w:rPr>
                <w:rFonts w:cs="Times New Roman"/>
                <w:sz w:val="16"/>
                <w:szCs w:val="16"/>
              </w:rPr>
              <w:t>0.0065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left w:w="144" w:type="dxa"/>
              <w:bottom w:w="0" w:type="dxa"/>
              <w:right w:w="144" w:type="dxa"/>
            </w:tcMar>
          </w:tcPr>
          <w:p w14:paraId="6DB02EAB" w14:textId="2D5E63FF" w:rsidR="00251478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60724E">
              <w:rPr>
                <w:rFonts w:cs="Times New Roman"/>
                <w:sz w:val="16"/>
                <w:szCs w:val="16"/>
              </w:rPr>
              <w:t>0.3896 (0.1609</w:t>
            </w:r>
            <w:r w:rsidR="003D0878" w:rsidRPr="0060724E">
              <w:rPr>
                <w:rFonts w:cs="Times New Roman"/>
                <w:sz w:val="16"/>
                <w:szCs w:val="16"/>
              </w:rPr>
              <w:t>-</w:t>
            </w:r>
            <w:r w:rsidRPr="0060724E">
              <w:rPr>
                <w:rFonts w:cs="Times New Roman"/>
                <w:sz w:val="16"/>
                <w:szCs w:val="16"/>
              </w:rPr>
              <w:t>0.6182); 0.1518;</w:t>
            </w:r>
          </w:p>
          <w:p w14:paraId="1AFB42C5" w14:textId="77777777" w:rsidR="00251478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60724E">
              <w:rPr>
                <w:rFonts w:cs="Times New Roman"/>
                <w:sz w:val="16"/>
                <w:szCs w:val="16"/>
              </w:rPr>
              <w:t>0.0007</w:t>
            </w:r>
          </w:p>
        </w:tc>
        <w:tc>
          <w:tcPr>
            <w:tcW w:w="850" w:type="dxa"/>
            <w:shd w:val="clear" w:color="auto" w:fill="FFF2CC" w:themeFill="accent4" w:themeFillTint="33"/>
            <w:tcMar>
              <w:top w:w="0" w:type="dxa"/>
              <w:left w:w="144" w:type="dxa"/>
              <w:bottom w:w="0" w:type="dxa"/>
              <w:right w:w="144" w:type="dxa"/>
            </w:tcMar>
          </w:tcPr>
          <w:p w14:paraId="343D41BB" w14:textId="192EEE01" w:rsidR="00251478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2B6809">
              <w:rPr>
                <w:sz w:val="16"/>
              </w:rPr>
              <w:t>0.4819</w:t>
            </w:r>
            <w:r w:rsidRPr="0060724E">
              <w:rPr>
                <w:rFonts w:cs="Times New Roman"/>
                <w:sz w:val="16"/>
                <w:szCs w:val="16"/>
              </w:rPr>
              <w:t xml:space="preserve"> (0.2415</w:t>
            </w:r>
            <w:r w:rsidR="003D0878" w:rsidRPr="0060724E">
              <w:rPr>
                <w:rFonts w:cs="Times New Roman"/>
                <w:sz w:val="16"/>
                <w:szCs w:val="16"/>
              </w:rPr>
              <w:t>-</w:t>
            </w:r>
            <w:r w:rsidRPr="0060724E">
              <w:rPr>
                <w:rFonts w:cs="Times New Roman"/>
                <w:sz w:val="16"/>
                <w:szCs w:val="16"/>
              </w:rPr>
              <w:t>0.7223); 0.2322;</w:t>
            </w:r>
          </w:p>
          <w:p w14:paraId="2D0F6552" w14:textId="77777777" w:rsidR="00251478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60724E">
              <w:rPr>
                <w:rFonts w:cs="Times New Roman"/>
                <w:sz w:val="16"/>
                <w:szCs w:val="16"/>
              </w:rPr>
              <w:t>0.0001</w:t>
            </w:r>
          </w:p>
        </w:tc>
        <w:tc>
          <w:tcPr>
            <w:tcW w:w="960" w:type="dxa"/>
            <w:shd w:val="clear" w:color="auto" w:fill="auto"/>
            <w:tcMar>
              <w:top w:w="0" w:type="dxa"/>
              <w:left w:w="144" w:type="dxa"/>
              <w:bottom w:w="0" w:type="dxa"/>
              <w:right w:w="144" w:type="dxa"/>
            </w:tcMar>
          </w:tcPr>
          <w:p w14:paraId="42AED215" w14:textId="6735C79A" w:rsidR="00251478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60724E">
              <w:rPr>
                <w:rFonts w:cs="Times New Roman"/>
                <w:sz w:val="16"/>
                <w:szCs w:val="16"/>
              </w:rPr>
              <w:t>0.3998 (0.1332–0.6664); 0.1599;</w:t>
            </w:r>
          </w:p>
          <w:p w14:paraId="47BE3A8F" w14:textId="77777777" w:rsidR="00251478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60724E">
              <w:rPr>
                <w:rFonts w:cs="Times New Roman"/>
                <w:sz w:val="16"/>
                <w:szCs w:val="16"/>
              </w:rPr>
              <w:t>0.0012</w:t>
            </w:r>
          </w:p>
        </w:tc>
      </w:tr>
      <w:tr w:rsidR="0089699E" w:rsidRPr="0060724E" w14:paraId="3925B92B" w14:textId="77777777" w:rsidTr="00F938D6">
        <w:trPr>
          <w:trHeight w:val="400"/>
        </w:trPr>
        <w:tc>
          <w:tcPr>
            <w:tcW w:w="2026" w:type="dxa"/>
            <w:vMerge/>
            <w:shd w:val="clear" w:color="auto" w:fill="auto"/>
          </w:tcPr>
          <w:p w14:paraId="164583DA" w14:textId="77777777" w:rsidR="00251478" w:rsidRPr="0060724E" w:rsidRDefault="00251478" w:rsidP="00251478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736" w:type="dxa"/>
            <w:shd w:val="clear" w:color="auto" w:fill="auto"/>
            <w:tcMar>
              <w:top w:w="0" w:type="dxa"/>
              <w:left w:w="144" w:type="dxa"/>
              <w:bottom w:w="0" w:type="dxa"/>
              <w:right w:w="144" w:type="dxa"/>
            </w:tcMar>
          </w:tcPr>
          <w:p w14:paraId="03E01299" w14:textId="77777777" w:rsidR="00251478" w:rsidRPr="0060724E" w:rsidRDefault="00251478" w:rsidP="00251478">
            <w:pPr>
              <w:pStyle w:val="Styltabeli2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60724E">
              <w:rPr>
                <w:rFonts w:ascii="Times New Roman" w:hAnsi="Times New Roman" w:cs="Times New Roman"/>
                <w:sz w:val="16"/>
                <w:szCs w:val="16"/>
              </w:rPr>
              <w:t>Left</w:t>
            </w:r>
          </w:p>
        </w:tc>
        <w:tc>
          <w:tcPr>
            <w:tcW w:w="1063" w:type="dxa"/>
            <w:shd w:val="clear" w:color="auto" w:fill="FFF2CC" w:themeFill="accent4" w:themeFillTint="33"/>
          </w:tcPr>
          <w:p w14:paraId="6A5AC629" w14:textId="77777777" w:rsidR="000739F2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60724E">
              <w:rPr>
                <w:rFonts w:cs="Times New Roman"/>
                <w:sz w:val="16"/>
                <w:szCs w:val="16"/>
              </w:rPr>
              <w:t xml:space="preserve">0.4097 </w:t>
            </w:r>
          </w:p>
          <w:p w14:paraId="1BC0688D" w14:textId="77777777" w:rsidR="000739F2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60724E">
              <w:rPr>
                <w:rFonts w:cs="Times New Roman"/>
                <w:sz w:val="16"/>
                <w:szCs w:val="16"/>
              </w:rPr>
              <w:t xml:space="preserve">(0.1742-0.6452); 0.0006; </w:t>
            </w:r>
          </w:p>
          <w:p w14:paraId="7474885E" w14:textId="4E472E1A" w:rsidR="00251478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60724E">
              <w:rPr>
                <w:rFonts w:cs="Times New Roman"/>
                <w:sz w:val="16"/>
                <w:szCs w:val="16"/>
              </w:rPr>
              <w:t>0.1679</w:t>
            </w:r>
          </w:p>
        </w:tc>
        <w:tc>
          <w:tcPr>
            <w:tcW w:w="1134" w:type="dxa"/>
          </w:tcPr>
          <w:p w14:paraId="15D8C332" w14:textId="77777777" w:rsidR="0054710E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60724E">
              <w:rPr>
                <w:rFonts w:cs="Times New Roman"/>
                <w:sz w:val="16"/>
                <w:szCs w:val="16"/>
              </w:rPr>
              <w:t xml:space="preserve">0.3747 </w:t>
            </w:r>
          </w:p>
          <w:p w14:paraId="6439EAE0" w14:textId="77777777" w:rsidR="0054710E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60724E">
              <w:rPr>
                <w:rFonts w:cs="Times New Roman"/>
                <w:sz w:val="16"/>
                <w:szCs w:val="16"/>
              </w:rPr>
              <w:t>(0.1202-</w:t>
            </w:r>
          </w:p>
          <w:p w14:paraId="29023A4A" w14:textId="77777777" w:rsidR="0054710E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60724E">
              <w:rPr>
                <w:rFonts w:cs="Times New Roman"/>
                <w:sz w:val="16"/>
                <w:szCs w:val="16"/>
              </w:rPr>
              <w:t xml:space="preserve">0.6291); </w:t>
            </w:r>
          </w:p>
          <w:p w14:paraId="5A3A8D8B" w14:textId="77777777" w:rsidR="0054710E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60724E">
              <w:rPr>
                <w:rFonts w:cs="Times New Roman"/>
                <w:sz w:val="16"/>
                <w:szCs w:val="16"/>
              </w:rPr>
              <w:t xml:space="preserve">0.0021; </w:t>
            </w:r>
          </w:p>
          <w:p w14:paraId="572D196F" w14:textId="0AF7A9D2" w:rsidR="00251478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60724E">
              <w:rPr>
                <w:rFonts w:cs="Times New Roman"/>
                <w:sz w:val="16"/>
                <w:szCs w:val="16"/>
              </w:rPr>
              <w:t>0.1404</w:t>
            </w:r>
          </w:p>
        </w:tc>
        <w:tc>
          <w:tcPr>
            <w:tcW w:w="850" w:type="dxa"/>
            <w:shd w:val="clear" w:color="auto" w:fill="FFF2CC" w:themeFill="accent4" w:themeFillTint="33"/>
          </w:tcPr>
          <w:p w14:paraId="03E684CA" w14:textId="7C7EC10E" w:rsidR="00251478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2B6809">
              <w:rPr>
                <w:sz w:val="16"/>
              </w:rPr>
              <w:t>0.4942</w:t>
            </w:r>
            <w:r w:rsidRPr="0060724E">
              <w:rPr>
                <w:rFonts w:cs="Times New Roman"/>
                <w:sz w:val="16"/>
                <w:szCs w:val="16"/>
              </w:rPr>
              <w:t xml:space="preserve"> (0.2737-0.7146); 0.0000; 0.2442</w:t>
            </w:r>
          </w:p>
        </w:tc>
        <w:tc>
          <w:tcPr>
            <w:tcW w:w="849" w:type="dxa"/>
            <w:shd w:val="clear" w:color="auto" w:fill="FFF2CC" w:themeFill="accent4" w:themeFillTint="33"/>
          </w:tcPr>
          <w:p w14:paraId="4319401D" w14:textId="627F4494" w:rsidR="00251478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2B6809">
              <w:rPr>
                <w:sz w:val="16"/>
              </w:rPr>
              <w:t>0.4856</w:t>
            </w:r>
            <w:r w:rsidRPr="0060724E">
              <w:rPr>
                <w:rFonts w:cs="Times New Roman"/>
                <w:sz w:val="16"/>
                <w:szCs w:val="16"/>
              </w:rPr>
              <w:t xml:space="preserve"> (0.2379-0.7332); 0.0001; 0.2358</w:t>
            </w:r>
          </w:p>
        </w:tc>
        <w:tc>
          <w:tcPr>
            <w:tcW w:w="893" w:type="dxa"/>
            <w:shd w:val="clear" w:color="auto" w:fill="FFF2CC" w:themeFill="accent4" w:themeFillTint="33"/>
          </w:tcPr>
          <w:p w14:paraId="67737CAD" w14:textId="1608FE4A" w:rsidR="00251478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60724E">
              <w:rPr>
                <w:rFonts w:cs="Times New Roman"/>
                <w:sz w:val="16"/>
                <w:szCs w:val="16"/>
              </w:rPr>
              <w:t>0.4450 (0.2033-0.6866); 0.0003; 0.1980</w:t>
            </w:r>
          </w:p>
        </w:tc>
        <w:tc>
          <w:tcPr>
            <w:tcW w:w="775" w:type="dxa"/>
          </w:tcPr>
          <w:p w14:paraId="48E66125" w14:textId="3F9A9435" w:rsidR="00251478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60724E">
              <w:rPr>
                <w:rFonts w:cs="Times New Roman"/>
                <w:sz w:val="16"/>
                <w:szCs w:val="16"/>
              </w:rPr>
              <w:t>0.3936 (0.1362-0.6519); 0.0014; 0.1549</w:t>
            </w:r>
          </w:p>
        </w:tc>
        <w:tc>
          <w:tcPr>
            <w:tcW w:w="1027" w:type="dxa"/>
          </w:tcPr>
          <w:p w14:paraId="7A9CA698" w14:textId="77777777" w:rsidR="003A6369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60724E">
              <w:rPr>
                <w:rFonts w:cs="Times New Roman"/>
                <w:sz w:val="16"/>
                <w:szCs w:val="16"/>
              </w:rPr>
              <w:t xml:space="preserve">0.4363 (0.1702-0.7024); 0.0006; </w:t>
            </w:r>
          </w:p>
          <w:p w14:paraId="4E2E819B" w14:textId="003133CB" w:rsidR="00251478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60724E">
              <w:rPr>
                <w:rFonts w:cs="Times New Roman"/>
                <w:sz w:val="16"/>
                <w:szCs w:val="16"/>
              </w:rPr>
              <w:t>0.1903</w:t>
            </w:r>
          </w:p>
        </w:tc>
        <w:tc>
          <w:tcPr>
            <w:tcW w:w="1134" w:type="dxa"/>
          </w:tcPr>
          <w:p w14:paraId="441B4808" w14:textId="77777777" w:rsidR="003D0878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60724E">
              <w:rPr>
                <w:rFonts w:cs="Times New Roman"/>
                <w:sz w:val="16"/>
                <w:szCs w:val="16"/>
              </w:rPr>
              <w:t xml:space="preserve">0.4607 </w:t>
            </w:r>
          </w:p>
          <w:p w14:paraId="58C62AC9" w14:textId="77777777" w:rsidR="003D0878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60724E">
              <w:rPr>
                <w:rFonts w:cs="Times New Roman"/>
                <w:sz w:val="16"/>
                <w:szCs w:val="16"/>
              </w:rPr>
              <w:t>(0.1909-</w:t>
            </w:r>
          </w:p>
          <w:p w14:paraId="6085E7AE" w14:textId="77777777" w:rsidR="003D0878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60724E">
              <w:rPr>
                <w:rFonts w:cs="Times New Roman"/>
                <w:sz w:val="16"/>
                <w:szCs w:val="16"/>
              </w:rPr>
              <w:t xml:space="preserve">0.7384); </w:t>
            </w:r>
          </w:p>
          <w:p w14:paraId="515D8E06" w14:textId="77777777" w:rsidR="003D0878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60724E">
              <w:rPr>
                <w:rFonts w:cs="Times New Roman"/>
                <w:sz w:val="16"/>
                <w:szCs w:val="16"/>
              </w:rPr>
              <w:t xml:space="preserve">0.0004; </w:t>
            </w:r>
          </w:p>
          <w:p w14:paraId="57FEF080" w14:textId="58F530CA" w:rsidR="00251478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60724E">
              <w:rPr>
                <w:rFonts w:cs="Times New Roman"/>
                <w:sz w:val="16"/>
                <w:szCs w:val="16"/>
              </w:rPr>
              <w:t>0.2122</w:t>
            </w:r>
          </w:p>
        </w:tc>
        <w:tc>
          <w:tcPr>
            <w:tcW w:w="850" w:type="dxa"/>
            <w:shd w:val="clear" w:color="auto" w:fill="auto"/>
            <w:tcMar>
              <w:top w:w="0" w:type="dxa"/>
              <w:left w:w="144" w:type="dxa"/>
              <w:bottom w:w="0" w:type="dxa"/>
              <w:right w:w="144" w:type="dxa"/>
            </w:tcMar>
          </w:tcPr>
          <w:p w14:paraId="4636273D" w14:textId="386D50F7" w:rsidR="00251478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60724E">
              <w:rPr>
                <w:rFonts w:cs="Times New Roman"/>
                <w:sz w:val="16"/>
                <w:szCs w:val="16"/>
              </w:rPr>
              <w:t>0.3747 (0.1202</w:t>
            </w:r>
            <w:r w:rsidR="003D0878" w:rsidRPr="0060724E">
              <w:rPr>
                <w:rFonts w:cs="Times New Roman"/>
                <w:sz w:val="16"/>
                <w:szCs w:val="16"/>
              </w:rPr>
              <w:t>-</w:t>
            </w:r>
            <w:r w:rsidRPr="0060724E">
              <w:rPr>
                <w:rFonts w:cs="Times New Roman"/>
                <w:sz w:val="16"/>
                <w:szCs w:val="16"/>
              </w:rPr>
              <w:t>0.6291); 0.1404;</w:t>
            </w:r>
          </w:p>
          <w:p w14:paraId="268C16B8" w14:textId="77777777" w:rsidR="00251478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60724E">
              <w:rPr>
                <w:rFonts w:cs="Times New Roman"/>
                <w:sz w:val="16"/>
                <w:szCs w:val="16"/>
              </w:rPr>
              <w:t>0.0020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left w:w="144" w:type="dxa"/>
              <w:bottom w:w="0" w:type="dxa"/>
              <w:right w:w="144" w:type="dxa"/>
            </w:tcMar>
          </w:tcPr>
          <w:p w14:paraId="6750563A" w14:textId="54C7DAD6" w:rsidR="00251478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60724E">
              <w:rPr>
                <w:rFonts w:cs="Times New Roman"/>
                <w:sz w:val="16"/>
                <w:szCs w:val="16"/>
              </w:rPr>
              <w:t>0.2969 (0.0599</w:t>
            </w:r>
            <w:r w:rsidR="003D0878" w:rsidRPr="0060724E">
              <w:rPr>
                <w:rFonts w:cs="Times New Roman"/>
                <w:sz w:val="16"/>
                <w:szCs w:val="16"/>
              </w:rPr>
              <w:t>-</w:t>
            </w:r>
            <w:r w:rsidRPr="0060724E">
              <w:rPr>
                <w:rFonts w:cs="Times New Roman"/>
                <w:sz w:val="16"/>
                <w:szCs w:val="16"/>
              </w:rPr>
              <w:t>0.5338); 0.0881;</w:t>
            </w:r>
          </w:p>
          <w:p w14:paraId="1008D08E" w14:textId="77777777" w:rsidR="00251478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60724E">
              <w:rPr>
                <w:rFonts w:cs="Times New Roman"/>
                <w:sz w:val="16"/>
                <w:szCs w:val="16"/>
              </w:rPr>
              <w:t>0.0090</w:t>
            </w:r>
          </w:p>
        </w:tc>
        <w:tc>
          <w:tcPr>
            <w:tcW w:w="850" w:type="dxa"/>
            <w:shd w:val="clear" w:color="auto" w:fill="FFF2CC" w:themeFill="accent4" w:themeFillTint="33"/>
            <w:tcMar>
              <w:top w:w="0" w:type="dxa"/>
              <w:left w:w="144" w:type="dxa"/>
              <w:bottom w:w="0" w:type="dxa"/>
              <w:right w:w="144" w:type="dxa"/>
            </w:tcMar>
          </w:tcPr>
          <w:p w14:paraId="3D359720" w14:textId="12232C0C" w:rsidR="00251478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60724E">
              <w:rPr>
                <w:rFonts w:cs="Times New Roman"/>
                <w:sz w:val="16"/>
                <w:szCs w:val="16"/>
              </w:rPr>
              <w:t>0.4645 (0.2198</w:t>
            </w:r>
            <w:r w:rsidR="003D0878" w:rsidRPr="0060724E">
              <w:rPr>
                <w:rFonts w:cs="Times New Roman"/>
                <w:sz w:val="16"/>
                <w:szCs w:val="16"/>
              </w:rPr>
              <w:t>-</w:t>
            </w:r>
            <w:r w:rsidRPr="0060724E">
              <w:rPr>
                <w:rFonts w:cs="Times New Roman"/>
                <w:sz w:val="16"/>
                <w:szCs w:val="16"/>
              </w:rPr>
              <w:t>0.7092); 0.2157;</w:t>
            </w:r>
          </w:p>
          <w:p w14:paraId="4BF381AA" w14:textId="77777777" w:rsidR="00251478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60724E">
              <w:rPr>
                <w:rFonts w:cs="Times New Roman"/>
                <w:sz w:val="16"/>
                <w:szCs w:val="16"/>
              </w:rPr>
              <w:t>0.0002</w:t>
            </w:r>
          </w:p>
        </w:tc>
        <w:tc>
          <w:tcPr>
            <w:tcW w:w="960" w:type="dxa"/>
            <w:shd w:val="clear" w:color="auto" w:fill="auto"/>
            <w:tcMar>
              <w:top w:w="0" w:type="dxa"/>
              <w:left w:w="144" w:type="dxa"/>
              <w:bottom w:w="0" w:type="dxa"/>
              <w:right w:w="144" w:type="dxa"/>
            </w:tcMar>
          </w:tcPr>
          <w:p w14:paraId="57C224D5" w14:textId="4D8AF984" w:rsidR="00251478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60724E">
              <w:rPr>
                <w:rFonts w:cs="Times New Roman"/>
                <w:sz w:val="16"/>
                <w:szCs w:val="16"/>
              </w:rPr>
              <w:t>0.3686 (0.0845–0.6366); 0.1300;</w:t>
            </w:r>
          </w:p>
          <w:p w14:paraId="4E0BE38F" w14:textId="77777777" w:rsidR="00251478" w:rsidRPr="0060724E" w:rsidRDefault="00251478" w:rsidP="0025147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60724E">
              <w:rPr>
                <w:rFonts w:cs="Times New Roman"/>
                <w:sz w:val="16"/>
                <w:szCs w:val="16"/>
              </w:rPr>
              <w:t>0.0038</w:t>
            </w:r>
          </w:p>
        </w:tc>
      </w:tr>
    </w:tbl>
    <w:p w14:paraId="773D86C0" w14:textId="77777777" w:rsidR="0091257E" w:rsidRDefault="0091257E" w:rsidP="0091257E"/>
    <w:p w14:paraId="0E6775AE" w14:textId="77777777" w:rsidR="0091257E" w:rsidRDefault="0091257E" w:rsidP="0091257E"/>
    <w:p w14:paraId="321A467D" w14:textId="77777777" w:rsidR="00846A01" w:rsidRDefault="00846A01"/>
    <w:sectPr w:rsidR="00846A01" w:rsidSect="0091257E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charset w:val="00"/>
    <w:family w:val="auto"/>
    <w:pitch w:val="variable"/>
    <w:sig w:usb0="E50002FF" w:usb1="500079DB" w:usb2="00000010" w:usb3="00000000" w:csb0="00000001" w:csb1="00000000"/>
  </w:font>
  <w:font w:name="Times Roman">
    <w:altName w:val="Times New Roman"/>
    <w:charset w:val="00"/>
    <w:family w:val="auto"/>
    <w:pitch w:val="variable"/>
    <w:sig w:usb0="E00002FF" w:usb1="5000205A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6A01"/>
    <w:rsid w:val="000739F2"/>
    <w:rsid w:val="000D654A"/>
    <w:rsid w:val="001002EF"/>
    <w:rsid w:val="001C2E85"/>
    <w:rsid w:val="00251478"/>
    <w:rsid w:val="002B6809"/>
    <w:rsid w:val="002D7FBD"/>
    <w:rsid w:val="002F45FB"/>
    <w:rsid w:val="00392BE7"/>
    <w:rsid w:val="003A6369"/>
    <w:rsid w:val="003D0878"/>
    <w:rsid w:val="00411FA9"/>
    <w:rsid w:val="00540764"/>
    <w:rsid w:val="0054710E"/>
    <w:rsid w:val="0055351C"/>
    <w:rsid w:val="0059246D"/>
    <w:rsid w:val="005C1A6E"/>
    <w:rsid w:val="0060724E"/>
    <w:rsid w:val="00675378"/>
    <w:rsid w:val="006A6AF3"/>
    <w:rsid w:val="0070385B"/>
    <w:rsid w:val="00712CF2"/>
    <w:rsid w:val="00775CFF"/>
    <w:rsid w:val="007D3463"/>
    <w:rsid w:val="00826DCC"/>
    <w:rsid w:val="00846A01"/>
    <w:rsid w:val="0089314E"/>
    <w:rsid w:val="0089699E"/>
    <w:rsid w:val="0091257E"/>
    <w:rsid w:val="00944D43"/>
    <w:rsid w:val="009D69EB"/>
    <w:rsid w:val="00B65B7F"/>
    <w:rsid w:val="00C6285F"/>
    <w:rsid w:val="00C775CD"/>
    <w:rsid w:val="00D316F9"/>
    <w:rsid w:val="00D5511E"/>
    <w:rsid w:val="00EB6A49"/>
    <w:rsid w:val="00F73B56"/>
    <w:rsid w:val="00F938D6"/>
    <w:rsid w:val="00FC52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4D27D0"/>
  <w15:chartTrackingRefBased/>
  <w15:docId w15:val="{B1AC464E-B7EA-4441-9997-4D316056DE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257E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 w:cs="Arial Unicode MS"/>
      <w:color w:val="000000"/>
      <w:kern w:val="0"/>
      <w:u w:color="000000"/>
      <w:bdr w:val="nil"/>
      <w:lang w:val="en-US" w:eastAsia="pl-PL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rsid w:val="0091257E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 w:cs="Times New Roman"/>
      <w:kern w:val="0"/>
      <w:sz w:val="20"/>
      <w:szCs w:val="20"/>
      <w:bdr w:val="nil"/>
      <w:lang w:eastAsia="pl-PL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reA">
    <w:name w:val="Treść A"/>
    <w:rsid w:val="0091257E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 Neue" w:eastAsia="Arial Unicode MS" w:hAnsi="Helvetica Neue" w:cs="Arial Unicode MS"/>
      <w:color w:val="000000"/>
      <w:kern w:val="0"/>
      <w:sz w:val="22"/>
      <w:szCs w:val="22"/>
      <w:u w:color="000000"/>
      <w:bdr w:val="nil"/>
      <w:lang w:eastAsia="pl-PL"/>
      <w14:ligatures w14:val="none"/>
    </w:rPr>
  </w:style>
  <w:style w:type="paragraph" w:customStyle="1" w:styleId="Styltabeli2">
    <w:name w:val="Styl tabeli 2"/>
    <w:rsid w:val="0091257E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 Neue" w:eastAsia="Arial Unicode MS" w:hAnsi="Helvetica Neue" w:cs="Arial Unicode MS"/>
      <w:color w:val="000000"/>
      <w:kern w:val="0"/>
      <w:sz w:val="20"/>
      <w:szCs w:val="20"/>
      <w:bdr w:val="nil"/>
      <w:lang w:eastAsia="pl-PL"/>
      <w14:textOutline w14:w="0" w14:cap="flat" w14:cmpd="sng" w14:algn="ctr">
        <w14:noFill/>
        <w14:prstDash w14:val="solid"/>
        <w14:bevel/>
      </w14:textOutline>
      <w14:ligatures w14:val="none"/>
    </w:rPr>
  </w:style>
  <w:style w:type="paragraph" w:styleId="Revision">
    <w:name w:val="Revision"/>
    <w:hidden/>
    <w:uiPriority w:val="99"/>
    <w:semiHidden/>
    <w:rsid w:val="0059246D"/>
    <w:rPr>
      <w:rFonts w:ascii="Times New Roman" w:eastAsia="Arial Unicode MS" w:hAnsi="Times New Roman" w:cs="Arial Unicode MS"/>
      <w:color w:val="000000"/>
      <w:kern w:val="0"/>
      <w:u w:color="000000"/>
      <w:bdr w:val="nil"/>
      <w:lang w:val="en-US"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1310</Words>
  <Characters>7468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</dc:creator>
  <cp:keywords/>
  <dc:description/>
  <cp:lastModifiedBy>Joyce Adjekum-Tolno</cp:lastModifiedBy>
  <cp:revision>2</cp:revision>
  <dcterms:created xsi:type="dcterms:W3CDTF">2025-02-14T14:09:00Z</dcterms:created>
  <dcterms:modified xsi:type="dcterms:W3CDTF">2025-07-07T11:25:00Z</dcterms:modified>
</cp:coreProperties>
</file>